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69168" w14:textId="2F47B176" w:rsidR="001B4FA2" w:rsidRPr="00B354E9" w:rsidRDefault="001B4FA2" w:rsidP="00B354E9">
      <w:pPr>
        <w:spacing w:line="276" w:lineRule="auto"/>
        <w:jc w:val="center"/>
        <w:rPr>
          <w:rFonts w:ascii="Book Antiqua" w:hAnsi="Book Antiqua"/>
          <w:b/>
          <w:bCs/>
          <w:sz w:val="28"/>
          <w:szCs w:val="28"/>
        </w:rPr>
      </w:pPr>
      <w:r w:rsidRPr="00B354E9">
        <w:rPr>
          <w:rFonts w:ascii="Book Antiqua" w:hAnsi="Book Antiqua"/>
          <w:b/>
          <w:bCs/>
          <w:sz w:val="28"/>
          <w:szCs w:val="28"/>
        </w:rPr>
        <w:t>A concert of Words and Music on the Themes of Reflection, R</w:t>
      </w:r>
      <w:r w:rsidR="00402738">
        <w:rPr>
          <w:rFonts w:ascii="Book Antiqua" w:hAnsi="Book Antiqua"/>
          <w:b/>
          <w:bCs/>
          <w:sz w:val="28"/>
          <w:szCs w:val="28"/>
        </w:rPr>
        <w:t>enewal, and Reconciliation</w:t>
      </w:r>
    </w:p>
    <w:p w14:paraId="4AFA73F2" w14:textId="7457FAB1" w:rsidR="001B4FA2" w:rsidRPr="00B354E9" w:rsidRDefault="001B4FA2" w:rsidP="00B354E9">
      <w:pPr>
        <w:spacing w:line="276" w:lineRule="auto"/>
        <w:jc w:val="center"/>
        <w:rPr>
          <w:rFonts w:ascii="Footlight MT Light" w:hAnsi="Footlight MT Light"/>
          <w:b/>
          <w:bCs/>
          <w:sz w:val="28"/>
          <w:szCs w:val="28"/>
        </w:rPr>
      </w:pPr>
      <w:r w:rsidRPr="00B354E9">
        <w:rPr>
          <w:rFonts w:ascii="Book Antiqua" w:hAnsi="Book Antiqua"/>
          <w:b/>
          <w:bCs/>
          <w:sz w:val="28"/>
          <w:szCs w:val="28"/>
        </w:rPr>
        <w:t xml:space="preserve">Jordans Meeting House, 3pm: Sunday, </w:t>
      </w:r>
      <w:r w:rsidR="00181F05">
        <w:rPr>
          <w:rFonts w:ascii="Book Antiqua" w:hAnsi="Book Antiqua"/>
          <w:b/>
          <w:bCs/>
          <w:sz w:val="28"/>
          <w:szCs w:val="28"/>
        </w:rPr>
        <w:t>4</w:t>
      </w:r>
      <w:r w:rsidRPr="00B354E9">
        <w:rPr>
          <w:rFonts w:ascii="Book Antiqua" w:hAnsi="Book Antiqua"/>
          <w:b/>
          <w:bCs/>
          <w:sz w:val="28"/>
          <w:szCs w:val="28"/>
          <w:vertAlign w:val="superscript"/>
        </w:rPr>
        <w:t>th</w:t>
      </w:r>
      <w:r w:rsidRPr="00B354E9">
        <w:rPr>
          <w:rFonts w:ascii="Book Antiqua" w:hAnsi="Book Antiqua"/>
          <w:b/>
          <w:bCs/>
          <w:sz w:val="28"/>
          <w:szCs w:val="28"/>
        </w:rPr>
        <w:t xml:space="preserve"> September 2022</w:t>
      </w:r>
      <w:r w:rsidRPr="00B354E9">
        <w:rPr>
          <w:rFonts w:ascii="Footlight MT Light" w:hAnsi="Footlight MT Light"/>
          <w:b/>
          <w:bCs/>
          <w:sz w:val="28"/>
          <w:szCs w:val="28"/>
        </w:rPr>
        <w:t>.</w:t>
      </w:r>
    </w:p>
    <w:p w14:paraId="15E474F3" w14:textId="5B07176B" w:rsidR="001B4FA2" w:rsidRPr="00B354E9" w:rsidRDefault="001B4FA2" w:rsidP="00B354E9">
      <w:pPr>
        <w:spacing w:line="276" w:lineRule="auto"/>
        <w:jc w:val="center"/>
        <w:rPr>
          <w:rFonts w:ascii="Book Antiqua" w:hAnsi="Book Antiqua"/>
        </w:rPr>
      </w:pPr>
      <w:r w:rsidRPr="00B354E9">
        <w:rPr>
          <w:rFonts w:ascii="Book Antiqua" w:hAnsi="Book Antiqua"/>
        </w:rPr>
        <w:t>Performed by Jane Faulkner (violin) and Esther Cavett (piano)</w:t>
      </w:r>
    </w:p>
    <w:p w14:paraId="3A1A4581" w14:textId="4C0817B4" w:rsidR="001B4FA2" w:rsidRPr="00B354E9" w:rsidRDefault="001B4FA2" w:rsidP="00B354E9">
      <w:pPr>
        <w:spacing w:line="276" w:lineRule="auto"/>
        <w:jc w:val="center"/>
        <w:rPr>
          <w:rFonts w:ascii="Book Antiqua" w:hAnsi="Book Antiqua"/>
        </w:rPr>
      </w:pPr>
      <w:r w:rsidRPr="00B354E9">
        <w:rPr>
          <w:rFonts w:ascii="Book Antiqua" w:hAnsi="Book Antiqua"/>
        </w:rPr>
        <w:t>With readings by Nina Li</w:t>
      </w:r>
      <w:r w:rsidR="00071A65">
        <w:rPr>
          <w:rFonts w:ascii="Book Antiqua" w:hAnsi="Book Antiqua"/>
        </w:rPr>
        <w:t>eb</w:t>
      </w:r>
      <w:r w:rsidRPr="00B354E9">
        <w:rPr>
          <w:rFonts w:ascii="Book Antiqua" w:hAnsi="Book Antiqua"/>
        </w:rPr>
        <w:t>enberg and Bob Hall.</w:t>
      </w:r>
    </w:p>
    <w:p w14:paraId="24EC11A3" w14:textId="77777777" w:rsidR="001B4FA2" w:rsidRPr="00B354E9" w:rsidRDefault="001B4FA2">
      <w:pPr>
        <w:rPr>
          <w:rFonts w:ascii="Book Antiqua" w:hAnsi="Book Antiqua"/>
        </w:rPr>
      </w:pPr>
    </w:p>
    <w:p w14:paraId="73860037" w14:textId="6758F1E2" w:rsidR="001B4FA2" w:rsidRDefault="00B354E9" w:rsidP="008B25A8">
      <w:pPr>
        <w:jc w:val="center"/>
        <w:rPr>
          <w:rFonts w:ascii="Book Antiqua" w:hAnsi="Book Antiqua"/>
        </w:rPr>
      </w:pPr>
      <w:r>
        <w:rPr>
          <w:rFonts w:ascii="Book Antiqua" w:hAnsi="Book Antiqua"/>
        </w:rPr>
        <w:t>The order of programme is as follows:</w:t>
      </w:r>
    </w:p>
    <w:p w14:paraId="43CD4696" w14:textId="26FE16E8" w:rsidR="00402738" w:rsidRPr="00A93974" w:rsidRDefault="00402738">
      <w:pPr>
        <w:rPr>
          <w:rFonts w:ascii="Book Antiqua" w:hAnsi="Book Antiqua"/>
          <w:b/>
          <w:bCs/>
        </w:rPr>
      </w:pPr>
      <w:bookmarkStart w:id="0" w:name="_Hlk113444877"/>
      <w:r w:rsidRPr="00A93974">
        <w:rPr>
          <w:rFonts w:ascii="Book Antiqua" w:hAnsi="Book Antiqua"/>
          <w:b/>
          <w:bCs/>
        </w:rPr>
        <w:t>Part one: REFLECTION</w:t>
      </w:r>
    </w:p>
    <w:bookmarkEnd w:id="0"/>
    <w:p w14:paraId="3CFB367F" w14:textId="52FDDE7B" w:rsidR="00B354E9" w:rsidRPr="00B354E9" w:rsidRDefault="00000000">
      <w:pPr>
        <w:rPr>
          <w:rFonts w:ascii="Book Antiqua" w:hAnsi="Book Antiqua"/>
        </w:rPr>
      </w:pPr>
      <w:r>
        <w:fldChar w:fldCharType="begin"/>
      </w:r>
      <w:r>
        <w:instrText xml:space="preserve"> HYPERLINK "https://en.wikipedia.org/wiki/Ludwig_van_Beethoven" </w:instrText>
      </w:r>
      <w:r>
        <w:fldChar w:fldCharType="separate"/>
      </w:r>
      <w:r w:rsidR="00B354E9" w:rsidRPr="00B354E9">
        <w:rPr>
          <w:rStyle w:val="Hyperlink"/>
          <w:rFonts w:ascii="Book Antiqua" w:hAnsi="Book Antiqua"/>
        </w:rPr>
        <w:t>Beethoven</w:t>
      </w:r>
      <w:r>
        <w:rPr>
          <w:rStyle w:val="Hyperlink"/>
          <w:rFonts w:ascii="Book Antiqua" w:hAnsi="Book Antiqua"/>
        </w:rPr>
        <w:fldChar w:fldCharType="end"/>
      </w:r>
      <w:r w:rsidR="00584CF0">
        <w:rPr>
          <w:rFonts w:ascii="Book Antiqua" w:hAnsi="Book Antiqua"/>
        </w:rPr>
        <w:t>:</w:t>
      </w:r>
      <w:r w:rsidR="00B354E9">
        <w:rPr>
          <w:rFonts w:ascii="Book Antiqua" w:hAnsi="Book Antiqua"/>
        </w:rPr>
        <w:t xml:space="preserve"> Bagatelle op 119/1, in G minor</w:t>
      </w:r>
      <w:r w:rsidR="00AE1856">
        <w:rPr>
          <w:rFonts w:ascii="Book Antiqua" w:hAnsi="Book Antiqua"/>
        </w:rPr>
        <w:t>, for Piano</w:t>
      </w:r>
    </w:p>
    <w:p w14:paraId="68A55F87" w14:textId="5319F7ED" w:rsidR="00067AF2" w:rsidRDefault="00000000">
      <w:pPr>
        <w:rPr>
          <w:rFonts w:ascii="Book Antiqua" w:hAnsi="Book Antiqua"/>
        </w:rPr>
      </w:pPr>
      <w:hyperlink r:id="rId5" w:history="1">
        <w:r w:rsidR="002F6B70" w:rsidRPr="00B354E9">
          <w:rPr>
            <w:rStyle w:val="Hyperlink"/>
            <w:rFonts w:ascii="Book Antiqua" w:hAnsi="Book Antiqua"/>
          </w:rPr>
          <w:t>T.S. Eliot</w:t>
        </w:r>
      </w:hyperlink>
      <w:r w:rsidR="00584CF0">
        <w:rPr>
          <w:rFonts w:ascii="Book Antiqua" w:hAnsi="Book Antiqua"/>
        </w:rPr>
        <w:t xml:space="preserve">: </w:t>
      </w:r>
      <w:r w:rsidR="00B354E9">
        <w:rPr>
          <w:rFonts w:ascii="Book Antiqua" w:hAnsi="Book Antiqua"/>
        </w:rPr>
        <w:t xml:space="preserve">Conclusion to </w:t>
      </w:r>
      <w:r w:rsidR="00B354E9" w:rsidRPr="00584CF0">
        <w:rPr>
          <w:rFonts w:ascii="Book Antiqua" w:hAnsi="Book Antiqua"/>
          <w:i/>
          <w:iCs/>
        </w:rPr>
        <w:t>Love Song of J. Alfred Prufrock</w:t>
      </w:r>
    </w:p>
    <w:p w14:paraId="40166923" w14:textId="057ED8B2" w:rsidR="00B354E9" w:rsidRDefault="00000000">
      <w:pPr>
        <w:rPr>
          <w:rFonts w:ascii="Book Antiqua" w:hAnsi="Book Antiqua"/>
          <w:i/>
          <w:iCs/>
        </w:rPr>
      </w:pPr>
      <w:hyperlink r:id="rId6" w:history="1">
        <w:r w:rsidR="00B354E9" w:rsidRPr="00584CF0">
          <w:rPr>
            <w:rStyle w:val="Hyperlink"/>
            <w:rFonts w:ascii="Book Antiqua" w:hAnsi="Book Antiqua"/>
          </w:rPr>
          <w:t>Philip</w:t>
        </w:r>
      </w:hyperlink>
      <w:r w:rsidR="00B354E9">
        <w:rPr>
          <w:rFonts w:ascii="Book Antiqua" w:hAnsi="Book Antiqua"/>
        </w:rPr>
        <w:t xml:space="preserve"> Larkin</w:t>
      </w:r>
      <w:r w:rsidR="00584CF0">
        <w:rPr>
          <w:rFonts w:ascii="Book Antiqua" w:hAnsi="Book Antiqua"/>
        </w:rPr>
        <w:t xml:space="preserve">: </w:t>
      </w:r>
      <w:r w:rsidR="00584CF0" w:rsidRPr="00584CF0">
        <w:rPr>
          <w:rFonts w:ascii="Book Antiqua" w:hAnsi="Book Antiqua"/>
          <w:i/>
          <w:iCs/>
        </w:rPr>
        <w:t>Days</w:t>
      </w:r>
    </w:p>
    <w:p w14:paraId="4E2B0A9A" w14:textId="54EF4939" w:rsidR="00584CF0" w:rsidRDefault="00000000">
      <w:pPr>
        <w:rPr>
          <w:rFonts w:ascii="Book Antiqua" w:hAnsi="Book Antiqua"/>
        </w:rPr>
      </w:pPr>
      <w:hyperlink r:id="rId7" w:history="1">
        <w:r w:rsidR="00584CF0" w:rsidRPr="00584CF0">
          <w:rPr>
            <w:rStyle w:val="Hyperlink"/>
            <w:rFonts w:ascii="Book Antiqua" w:hAnsi="Book Antiqua"/>
          </w:rPr>
          <w:t>Corelli:</w:t>
        </w:r>
      </w:hyperlink>
      <w:r w:rsidR="00584CF0">
        <w:rPr>
          <w:rFonts w:ascii="Book Antiqua" w:hAnsi="Book Antiqua"/>
        </w:rPr>
        <w:t xml:space="preserve"> </w:t>
      </w:r>
      <w:r w:rsidR="00584CF0" w:rsidRPr="00584CF0">
        <w:rPr>
          <w:rFonts w:ascii="Book Antiqua" w:hAnsi="Book Antiqua"/>
          <w:i/>
          <w:iCs/>
        </w:rPr>
        <w:t>Largo</w:t>
      </w:r>
      <w:r w:rsidR="00584CF0">
        <w:rPr>
          <w:rFonts w:ascii="Book Antiqua" w:hAnsi="Book Antiqua"/>
        </w:rPr>
        <w:t>, from his Sixth Sonata</w:t>
      </w:r>
      <w:r w:rsidR="00AE1856">
        <w:rPr>
          <w:rFonts w:ascii="Book Antiqua" w:hAnsi="Book Antiqua"/>
        </w:rPr>
        <w:t xml:space="preserve"> for Violin and Keyboard</w:t>
      </w:r>
      <w:r w:rsidR="00584CF0">
        <w:rPr>
          <w:rFonts w:ascii="Book Antiqua" w:hAnsi="Book Antiqua"/>
        </w:rPr>
        <w:t>, op 5, no 9, in A major</w:t>
      </w:r>
    </w:p>
    <w:p w14:paraId="28C8F75E" w14:textId="41E8C7C3" w:rsidR="00402738" w:rsidRPr="00A93974" w:rsidRDefault="00402738">
      <w:pPr>
        <w:rPr>
          <w:rFonts w:ascii="Book Antiqua" w:hAnsi="Book Antiqua"/>
          <w:b/>
          <w:bCs/>
        </w:rPr>
      </w:pPr>
      <w:r w:rsidRPr="00A93974">
        <w:rPr>
          <w:rFonts w:ascii="Book Antiqua" w:hAnsi="Book Antiqua"/>
          <w:b/>
          <w:bCs/>
        </w:rPr>
        <w:t>Part two: RENEWAL</w:t>
      </w:r>
    </w:p>
    <w:p w14:paraId="1A44585D" w14:textId="199B9D4E" w:rsidR="00402738" w:rsidRDefault="00000000">
      <w:pPr>
        <w:rPr>
          <w:rFonts w:ascii="Book Antiqua" w:hAnsi="Book Antiqua"/>
          <w:i/>
          <w:iCs/>
        </w:rPr>
      </w:pPr>
      <w:hyperlink r:id="rId8" w:history="1">
        <w:r w:rsidR="00402738" w:rsidRPr="00A93974">
          <w:rPr>
            <w:rStyle w:val="Hyperlink"/>
            <w:rFonts w:ascii="Book Antiqua" w:hAnsi="Book Antiqua"/>
          </w:rPr>
          <w:t>Langston Hughes</w:t>
        </w:r>
      </w:hyperlink>
      <w:r w:rsidR="00402738">
        <w:rPr>
          <w:rFonts w:ascii="Book Antiqua" w:hAnsi="Book Antiqua"/>
        </w:rPr>
        <w:t xml:space="preserve">: </w:t>
      </w:r>
      <w:r w:rsidR="00402738" w:rsidRPr="00402738">
        <w:rPr>
          <w:rFonts w:ascii="Book Antiqua" w:hAnsi="Book Antiqua"/>
          <w:i/>
          <w:iCs/>
        </w:rPr>
        <w:t>The Dream Keeper</w:t>
      </w:r>
    </w:p>
    <w:p w14:paraId="6183B769" w14:textId="28ABA6AF" w:rsidR="003D30EC" w:rsidRDefault="003D30EC">
      <w:pPr>
        <w:rPr>
          <w:rFonts w:ascii="Book Antiqua" w:hAnsi="Book Antiqua"/>
          <w:i/>
          <w:iCs/>
        </w:rPr>
      </w:pPr>
      <w:r>
        <w:rPr>
          <w:rFonts w:ascii="Book Antiqua" w:hAnsi="Book Antiqua"/>
        </w:rPr>
        <w:t>(Attributed to) Maria-Theresia v</w:t>
      </w:r>
      <w:r w:rsidR="00181F05">
        <w:rPr>
          <w:rFonts w:ascii="Book Antiqua" w:hAnsi="Book Antiqua"/>
        </w:rPr>
        <w:t>on</w:t>
      </w:r>
      <w:r>
        <w:rPr>
          <w:rFonts w:ascii="Book Antiqua" w:hAnsi="Book Antiqua"/>
        </w:rPr>
        <w:t xml:space="preserve"> Paradis (1759-1824): </w:t>
      </w:r>
      <w:r w:rsidRPr="003D30EC">
        <w:rPr>
          <w:rFonts w:ascii="Book Antiqua" w:hAnsi="Book Antiqua"/>
          <w:i/>
          <w:iCs/>
        </w:rPr>
        <w:t>Sicilienne</w:t>
      </w:r>
    </w:p>
    <w:p w14:paraId="322CD126" w14:textId="2F765E14" w:rsidR="003D30EC" w:rsidRDefault="00000000">
      <w:pPr>
        <w:rPr>
          <w:rFonts w:ascii="Book Antiqua" w:hAnsi="Book Antiqua"/>
        </w:rPr>
      </w:pPr>
      <w:hyperlink r:id="rId9" w:history="1">
        <w:r w:rsidR="003D30EC" w:rsidRPr="00C2622E">
          <w:rPr>
            <w:rStyle w:val="Hyperlink"/>
            <w:rFonts w:ascii="Book Antiqua" w:hAnsi="Book Antiqua"/>
          </w:rPr>
          <w:t>Alberto Rios</w:t>
        </w:r>
      </w:hyperlink>
      <w:r w:rsidR="003D30EC">
        <w:rPr>
          <w:rFonts w:ascii="Book Antiqua" w:hAnsi="Book Antiqua"/>
        </w:rPr>
        <w:t xml:space="preserve">: </w:t>
      </w:r>
      <w:r w:rsidR="003D30EC" w:rsidRPr="00C2622E">
        <w:rPr>
          <w:rFonts w:ascii="Book Antiqua" w:hAnsi="Book Antiqua"/>
          <w:i/>
          <w:iCs/>
        </w:rPr>
        <w:t>When Giving is All We Have</w:t>
      </w:r>
    </w:p>
    <w:p w14:paraId="0FD85E0E" w14:textId="4B3C932D" w:rsidR="003D30EC" w:rsidRPr="003D30EC" w:rsidRDefault="00000000">
      <w:pPr>
        <w:rPr>
          <w:rFonts w:ascii="Book Antiqua" w:hAnsi="Book Antiqua"/>
        </w:rPr>
      </w:pPr>
      <w:hyperlink r:id="rId10" w:history="1">
        <w:r w:rsidR="00F80A82" w:rsidRPr="00A93974">
          <w:rPr>
            <w:rStyle w:val="Hyperlink"/>
            <w:rFonts w:ascii="Book Antiqua" w:hAnsi="Book Antiqua"/>
          </w:rPr>
          <w:t xml:space="preserve">Marianna </w:t>
        </w:r>
        <w:r w:rsidR="003D30EC" w:rsidRPr="00A93974">
          <w:rPr>
            <w:rStyle w:val="Hyperlink"/>
            <w:rFonts w:ascii="Book Antiqua" w:hAnsi="Book Antiqua"/>
          </w:rPr>
          <w:t>Martinez</w:t>
        </w:r>
      </w:hyperlink>
      <w:r w:rsidR="00F80A82">
        <w:rPr>
          <w:rFonts w:ascii="Book Antiqua" w:hAnsi="Book Antiqua"/>
        </w:rPr>
        <w:t xml:space="preserve"> (1745-1812): </w:t>
      </w:r>
      <w:r w:rsidR="00F80A82" w:rsidRPr="00F80A82">
        <w:rPr>
          <w:rFonts w:ascii="Book Antiqua" w:hAnsi="Book Antiqua"/>
          <w:i/>
          <w:iCs/>
        </w:rPr>
        <w:t>Allegro</w:t>
      </w:r>
      <w:r w:rsidR="00F80A82">
        <w:rPr>
          <w:rFonts w:ascii="Book Antiqua" w:hAnsi="Book Antiqua"/>
        </w:rPr>
        <w:t xml:space="preserve">, from </w:t>
      </w:r>
      <w:r w:rsidR="00AE1856">
        <w:rPr>
          <w:rFonts w:ascii="Book Antiqua" w:hAnsi="Book Antiqua"/>
        </w:rPr>
        <w:t xml:space="preserve">Keyboard </w:t>
      </w:r>
      <w:r w:rsidR="00F80A82">
        <w:rPr>
          <w:rFonts w:ascii="Book Antiqua" w:hAnsi="Book Antiqua"/>
        </w:rPr>
        <w:t xml:space="preserve">Sonata in E major no 4. </w:t>
      </w:r>
    </w:p>
    <w:p w14:paraId="0B86D033" w14:textId="19C842E5" w:rsidR="00402738" w:rsidRDefault="00000000">
      <w:pPr>
        <w:rPr>
          <w:rFonts w:ascii="Book Antiqua" w:hAnsi="Book Antiqua"/>
          <w:i/>
          <w:iCs/>
        </w:rPr>
      </w:pPr>
      <w:hyperlink r:id="rId11" w:history="1">
        <w:r w:rsidR="00402738" w:rsidRPr="00402738">
          <w:rPr>
            <w:rStyle w:val="Hyperlink"/>
            <w:rFonts w:ascii="Book Antiqua" w:hAnsi="Book Antiqua"/>
          </w:rPr>
          <w:t>Henry Wadsworth Longfellow</w:t>
        </w:r>
      </w:hyperlink>
      <w:r w:rsidR="00402738">
        <w:rPr>
          <w:rFonts w:ascii="Book Antiqua" w:hAnsi="Book Antiqua"/>
        </w:rPr>
        <w:t xml:space="preserve">: </w:t>
      </w:r>
      <w:r w:rsidR="00402738" w:rsidRPr="00402738">
        <w:rPr>
          <w:rFonts w:ascii="Book Antiqua" w:hAnsi="Book Antiqua"/>
          <w:i/>
          <w:iCs/>
        </w:rPr>
        <w:t>The Tide Rises, the Tide Falls</w:t>
      </w:r>
    </w:p>
    <w:p w14:paraId="32BB09AF" w14:textId="28A90884" w:rsidR="00F80A82" w:rsidRDefault="00F80A82">
      <w:pPr>
        <w:rPr>
          <w:rFonts w:ascii="Book Antiqua" w:hAnsi="Book Antiqua"/>
        </w:rPr>
      </w:pPr>
      <w:r>
        <w:rPr>
          <w:rFonts w:ascii="Book Antiqua" w:hAnsi="Book Antiqua"/>
        </w:rPr>
        <w:t xml:space="preserve">Beethoven: </w:t>
      </w:r>
      <w:r w:rsidRPr="00312F11">
        <w:rPr>
          <w:rFonts w:ascii="Book Antiqua" w:hAnsi="Book Antiqua"/>
          <w:i/>
          <w:iCs/>
        </w:rPr>
        <w:t>Andante</w:t>
      </w:r>
      <w:r>
        <w:rPr>
          <w:rFonts w:ascii="Book Antiqua" w:hAnsi="Book Antiqua"/>
        </w:rPr>
        <w:t xml:space="preserve"> in E flat major, from </w:t>
      </w:r>
      <w:r w:rsidR="00AE1856">
        <w:rPr>
          <w:rFonts w:ascii="Book Antiqua" w:hAnsi="Book Antiqua"/>
        </w:rPr>
        <w:t xml:space="preserve">Piano and Violin </w:t>
      </w:r>
      <w:r>
        <w:rPr>
          <w:rFonts w:ascii="Book Antiqua" w:hAnsi="Book Antiqua"/>
        </w:rPr>
        <w:t>Sonata op 30, no 3.</w:t>
      </w:r>
    </w:p>
    <w:p w14:paraId="6EC26C24" w14:textId="77777777" w:rsidR="00181F05" w:rsidRDefault="00181F05" w:rsidP="00181F05">
      <w:pPr>
        <w:rPr>
          <w:rFonts w:ascii="Book Antiqua" w:hAnsi="Book Antiqua"/>
        </w:rPr>
      </w:pPr>
      <w:r>
        <w:rPr>
          <w:rFonts w:ascii="Book Antiqua" w:hAnsi="Book Antiqua"/>
        </w:rPr>
        <w:t xml:space="preserve">Bridgett Devoue: </w:t>
      </w:r>
      <w:r w:rsidRPr="00312F11">
        <w:rPr>
          <w:rFonts w:ascii="Book Antiqua" w:hAnsi="Book Antiqua"/>
          <w:i/>
          <w:iCs/>
        </w:rPr>
        <w:t>Haunted</w:t>
      </w:r>
    </w:p>
    <w:p w14:paraId="79CBCB6E" w14:textId="72D3484D" w:rsidR="00F80A82" w:rsidRPr="00A93974" w:rsidRDefault="00F80A82">
      <w:pPr>
        <w:rPr>
          <w:rFonts w:ascii="Book Antiqua" w:hAnsi="Book Antiqua"/>
          <w:b/>
          <w:bCs/>
        </w:rPr>
      </w:pPr>
      <w:r w:rsidRPr="00A93974">
        <w:rPr>
          <w:rFonts w:ascii="Book Antiqua" w:hAnsi="Book Antiqua"/>
          <w:b/>
          <w:bCs/>
        </w:rPr>
        <w:lastRenderedPageBreak/>
        <w:t xml:space="preserve">Part </w:t>
      </w:r>
      <w:r w:rsidR="003362D5">
        <w:rPr>
          <w:rFonts w:ascii="Book Antiqua" w:hAnsi="Book Antiqua"/>
          <w:b/>
          <w:bCs/>
        </w:rPr>
        <w:t>three</w:t>
      </w:r>
      <w:r w:rsidRPr="00A93974">
        <w:rPr>
          <w:rFonts w:ascii="Book Antiqua" w:hAnsi="Book Antiqua"/>
          <w:b/>
          <w:bCs/>
        </w:rPr>
        <w:t>: RECONCILIATION</w:t>
      </w:r>
    </w:p>
    <w:p w14:paraId="116F43E0" w14:textId="27BB08AA" w:rsidR="00F80A82" w:rsidRDefault="00F80A82">
      <w:pPr>
        <w:rPr>
          <w:rFonts w:ascii="Book Antiqua" w:hAnsi="Book Antiqua"/>
        </w:rPr>
      </w:pPr>
      <w:r>
        <w:rPr>
          <w:rFonts w:ascii="Book Antiqua" w:hAnsi="Book Antiqua"/>
        </w:rPr>
        <w:t xml:space="preserve">Mozart: </w:t>
      </w:r>
      <w:r w:rsidR="00AE1856" w:rsidRPr="00312F11">
        <w:rPr>
          <w:rFonts w:ascii="Book Antiqua" w:hAnsi="Book Antiqua"/>
          <w:i/>
          <w:iCs/>
        </w:rPr>
        <w:t>Largo-Allegro</w:t>
      </w:r>
      <w:r w:rsidR="00AE1856">
        <w:rPr>
          <w:rFonts w:ascii="Book Antiqua" w:hAnsi="Book Antiqua"/>
        </w:rPr>
        <w:t xml:space="preserve"> from Piano and Violin Sonata in B flat major, K454</w:t>
      </w:r>
    </w:p>
    <w:p w14:paraId="4D48190E" w14:textId="78E26F5F" w:rsidR="00AE1856" w:rsidRDefault="00AE1856">
      <w:pPr>
        <w:rPr>
          <w:rFonts w:ascii="Book Antiqua" w:hAnsi="Book Antiqua"/>
        </w:rPr>
      </w:pPr>
      <w:r>
        <w:rPr>
          <w:rFonts w:ascii="Book Antiqua" w:hAnsi="Book Antiqua"/>
        </w:rPr>
        <w:t xml:space="preserve">Alex Elle: </w:t>
      </w:r>
      <w:r w:rsidRPr="00312F11">
        <w:rPr>
          <w:rFonts w:ascii="Book Antiqua" w:hAnsi="Book Antiqua"/>
          <w:i/>
          <w:iCs/>
        </w:rPr>
        <w:t>Rebirth</w:t>
      </w:r>
    </w:p>
    <w:p w14:paraId="146CC143" w14:textId="41E8A920" w:rsidR="00AE1856" w:rsidRDefault="00AE1856" w:rsidP="00AE1856">
      <w:pPr>
        <w:rPr>
          <w:rFonts w:ascii="Book Antiqua" w:hAnsi="Book Antiqua"/>
        </w:rPr>
      </w:pPr>
      <w:r>
        <w:rPr>
          <w:rFonts w:ascii="Book Antiqua" w:hAnsi="Book Antiqua"/>
        </w:rPr>
        <w:t xml:space="preserve">Mozart: </w:t>
      </w:r>
      <w:r w:rsidRPr="00312F11">
        <w:rPr>
          <w:rFonts w:ascii="Book Antiqua" w:hAnsi="Book Antiqua"/>
          <w:i/>
          <w:iCs/>
        </w:rPr>
        <w:t>Andante</w:t>
      </w:r>
      <w:r>
        <w:rPr>
          <w:rFonts w:ascii="Book Antiqua" w:hAnsi="Book Antiqua"/>
        </w:rPr>
        <w:t xml:space="preserve"> from Piano and Violin Sonata in B flat major, K454</w:t>
      </w:r>
    </w:p>
    <w:p w14:paraId="15AD1448" w14:textId="26095BC9" w:rsidR="00AE1856" w:rsidRDefault="00000000" w:rsidP="00AE1856">
      <w:pPr>
        <w:rPr>
          <w:rFonts w:ascii="Book Antiqua" w:hAnsi="Book Antiqua"/>
        </w:rPr>
      </w:pPr>
      <w:hyperlink r:id="rId12" w:history="1">
        <w:r w:rsidR="00AE1856" w:rsidRPr="00C2622E">
          <w:rPr>
            <w:rStyle w:val="Hyperlink"/>
            <w:rFonts w:ascii="Book Antiqua" w:hAnsi="Book Antiqua"/>
          </w:rPr>
          <w:t>N</w:t>
        </w:r>
        <w:r w:rsidR="00181F05">
          <w:rPr>
            <w:rStyle w:val="Hyperlink"/>
            <w:rFonts w:ascii="Book Antiqua" w:hAnsi="Book Antiqua"/>
          </w:rPr>
          <w:t xml:space="preserve">ikki </w:t>
        </w:r>
        <w:r w:rsidR="00AE1856" w:rsidRPr="00C2622E">
          <w:rPr>
            <w:rStyle w:val="Hyperlink"/>
            <w:rFonts w:ascii="Book Antiqua" w:hAnsi="Book Antiqua"/>
          </w:rPr>
          <w:t>Giovanni</w:t>
        </w:r>
      </w:hyperlink>
      <w:r w:rsidR="00AE1856">
        <w:rPr>
          <w:rFonts w:ascii="Book Antiqua" w:hAnsi="Book Antiqua"/>
        </w:rPr>
        <w:t xml:space="preserve">: </w:t>
      </w:r>
      <w:r w:rsidR="00AE1856" w:rsidRPr="00312F11">
        <w:rPr>
          <w:rFonts w:ascii="Book Antiqua" w:hAnsi="Book Antiqua"/>
          <w:i/>
          <w:iCs/>
        </w:rPr>
        <w:t>A Journey</w:t>
      </w:r>
    </w:p>
    <w:p w14:paraId="71C2441F" w14:textId="5A640781" w:rsidR="00AE1856" w:rsidRDefault="00AE1856" w:rsidP="00AE1856">
      <w:pPr>
        <w:rPr>
          <w:rFonts w:ascii="Book Antiqua" w:hAnsi="Book Antiqua"/>
        </w:rPr>
      </w:pPr>
      <w:r>
        <w:rPr>
          <w:rFonts w:ascii="Book Antiqua" w:hAnsi="Book Antiqua"/>
        </w:rPr>
        <w:t xml:space="preserve">Mozart: </w:t>
      </w:r>
      <w:r w:rsidRPr="00312F11">
        <w:rPr>
          <w:rFonts w:ascii="Book Antiqua" w:hAnsi="Book Antiqua"/>
          <w:i/>
          <w:iCs/>
        </w:rPr>
        <w:t>Allegretto</w:t>
      </w:r>
      <w:r>
        <w:rPr>
          <w:rFonts w:ascii="Book Antiqua" w:hAnsi="Book Antiqua"/>
        </w:rPr>
        <w:t xml:space="preserve"> from Piano and Violin Sonata in B flat major, K454</w:t>
      </w:r>
    </w:p>
    <w:p w14:paraId="4A80BC53" w14:textId="3A4F4760" w:rsidR="00AE1856" w:rsidRDefault="00000000" w:rsidP="00AE1856">
      <w:pPr>
        <w:rPr>
          <w:rFonts w:ascii="Book Antiqua" w:hAnsi="Book Antiqua"/>
        </w:rPr>
      </w:pPr>
      <w:hyperlink r:id="rId13" w:history="1">
        <w:r w:rsidR="00AE1856" w:rsidRPr="00C2622E">
          <w:rPr>
            <w:rStyle w:val="Hyperlink"/>
            <w:rFonts w:ascii="Book Antiqua" w:hAnsi="Book Antiqua"/>
          </w:rPr>
          <w:t>Kai Carlson-Wee</w:t>
        </w:r>
      </w:hyperlink>
      <w:r w:rsidR="00AE1856">
        <w:rPr>
          <w:rFonts w:ascii="Book Antiqua" w:hAnsi="Book Antiqua"/>
        </w:rPr>
        <w:t xml:space="preserve">: </w:t>
      </w:r>
      <w:r w:rsidR="00AE1856" w:rsidRPr="00312F11">
        <w:rPr>
          <w:rFonts w:ascii="Book Antiqua" w:hAnsi="Book Antiqua"/>
          <w:i/>
          <w:iCs/>
        </w:rPr>
        <w:t>Bracken</w:t>
      </w:r>
    </w:p>
    <w:p w14:paraId="71C1A45B" w14:textId="22C0D670" w:rsidR="00AE1856" w:rsidRDefault="00000000" w:rsidP="00AE1856">
      <w:pPr>
        <w:rPr>
          <w:rFonts w:ascii="Book Antiqua" w:hAnsi="Book Antiqua"/>
        </w:rPr>
      </w:pPr>
      <w:hyperlink r:id="rId14" w:history="1">
        <w:r w:rsidR="00AE1856" w:rsidRPr="00C2622E">
          <w:rPr>
            <w:rStyle w:val="Hyperlink"/>
            <w:rFonts w:ascii="Book Antiqua" w:hAnsi="Book Antiqua"/>
          </w:rPr>
          <w:t>Joy Harjo</w:t>
        </w:r>
      </w:hyperlink>
      <w:r w:rsidR="00AE1856">
        <w:rPr>
          <w:rFonts w:ascii="Book Antiqua" w:hAnsi="Book Antiqua"/>
        </w:rPr>
        <w:t xml:space="preserve">: </w:t>
      </w:r>
      <w:r w:rsidR="00AE1856" w:rsidRPr="00312F11">
        <w:rPr>
          <w:rFonts w:ascii="Book Antiqua" w:hAnsi="Book Antiqua"/>
          <w:i/>
          <w:iCs/>
        </w:rPr>
        <w:t>Remember</w:t>
      </w:r>
    </w:p>
    <w:p w14:paraId="4C1AF645" w14:textId="60C094BD" w:rsidR="00AE1856" w:rsidRDefault="00AE1856" w:rsidP="00AE1856">
      <w:pPr>
        <w:rPr>
          <w:rFonts w:ascii="Book Antiqua" w:hAnsi="Book Antiqua"/>
        </w:rPr>
      </w:pPr>
      <w:r>
        <w:rPr>
          <w:rFonts w:ascii="Book Antiqua" w:hAnsi="Book Antiqua"/>
        </w:rPr>
        <w:t xml:space="preserve">Handel, </w:t>
      </w:r>
      <w:r w:rsidR="007E23A9" w:rsidRPr="00312F11">
        <w:rPr>
          <w:rFonts w:ascii="Book Antiqua" w:hAnsi="Book Antiqua"/>
          <w:i/>
          <w:iCs/>
        </w:rPr>
        <w:t>Largo and Allegro</w:t>
      </w:r>
      <w:r w:rsidR="007E23A9">
        <w:rPr>
          <w:rFonts w:ascii="Book Antiqua" w:hAnsi="Book Antiqua"/>
        </w:rPr>
        <w:t xml:space="preserve"> from Violin and Keyboard sonata in G major, No 13 of 15 Sonata de Camera</w:t>
      </w:r>
    </w:p>
    <w:p w14:paraId="5716F824" w14:textId="561FBA51" w:rsidR="00312F11" w:rsidRPr="00A93974" w:rsidRDefault="00312F11" w:rsidP="00A93974">
      <w:pPr>
        <w:jc w:val="center"/>
        <w:rPr>
          <w:rFonts w:ascii="Book Antiqua" w:hAnsi="Book Antiqua"/>
          <w:b/>
          <w:bCs/>
        </w:rPr>
      </w:pPr>
      <w:r w:rsidRPr="00A93974">
        <w:rPr>
          <w:rFonts w:ascii="Book Antiqua" w:hAnsi="Book Antiqua"/>
          <w:b/>
          <w:bCs/>
        </w:rPr>
        <w:t>Biographical information</w:t>
      </w:r>
    </w:p>
    <w:p w14:paraId="3FA82E43" w14:textId="48ACEA1C" w:rsidR="00312F11" w:rsidRDefault="00000000" w:rsidP="00AE1856">
      <w:pPr>
        <w:rPr>
          <w:rFonts w:ascii="Book Antiqua" w:hAnsi="Book Antiqua"/>
        </w:rPr>
      </w:pPr>
      <w:hyperlink r:id="rId15" w:history="1">
        <w:r w:rsidR="00312F11" w:rsidRPr="004271CC">
          <w:rPr>
            <w:rStyle w:val="Hyperlink"/>
            <w:rFonts w:ascii="Book Antiqua" w:hAnsi="Book Antiqua"/>
          </w:rPr>
          <w:t>Jane Faulk</w:t>
        </w:r>
        <w:r w:rsidR="004271CC" w:rsidRPr="004271CC">
          <w:rPr>
            <w:rStyle w:val="Hyperlink"/>
            <w:rFonts w:ascii="Book Antiqua" w:hAnsi="Book Antiqua"/>
          </w:rPr>
          <w:t>ner</w:t>
        </w:r>
      </w:hyperlink>
      <w:r w:rsidR="00312F11">
        <w:rPr>
          <w:rFonts w:ascii="Book Antiqua" w:hAnsi="Book Antiqua"/>
        </w:rPr>
        <w:t xml:space="preserve"> and Bob Hall are longstandi</w:t>
      </w:r>
      <w:r w:rsidR="004271CC">
        <w:rPr>
          <w:rFonts w:ascii="Book Antiqua" w:hAnsi="Book Antiqua"/>
        </w:rPr>
        <w:t>ng attenders at Jordans Meeting; Nina Li</w:t>
      </w:r>
      <w:r w:rsidR="00071A65">
        <w:rPr>
          <w:rFonts w:ascii="Book Antiqua" w:hAnsi="Book Antiqua"/>
        </w:rPr>
        <w:t xml:space="preserve">ebenberg </w:t>
      </w:r>
      <w:r w:rsidR="004271CC">
        <w:rPr>
          <w:rFonts w:ascii="Book Antiqua" w:hAnsi="Book Antiqua"/>
        </w:rPr>
        <w:t xml:space="preserve">is the Meeting House </w:t>
      </w:r>
      <w:r w:rsidR="00071A65">
        <w:rPr>
          <w:rFonts w:ascii="Book Antiqua" w:hAnsi="Book Antiqua"/>
        </w:rPr>
        <w:t>manager</w:t>
      </w:r>
      <w:r w:rsidR="004271CC">
        <w:rPr>
          <w:rFonts w:ascii="Book Antiqua" w:hAnsi="Book Antiqua"/>
        </w:rPr>
        <w:t xml:space="preserve">; </w:t>
      </w:r>
      <w:hyperlink r:id="rId16" w:anchor="tab-3684061" w:history="1">
        <w:r w:rsidR="004271CC" w:rsidRPr="004271CC">
          <w:rPr>
            <w:rStyle w:val="Hyperlink"/>
            <w:rFonts w:ascii="Book Antiqua" w:hAnsi="Book Antiqua"/>
          </w:rPr>
          <w:t>Esther Cavett</w:t>
        </w:r>
      </w:hyperlink>
      <w:r w:rsidR="004271CC">
        <w:rPr>
          <w:rFonts w:ascii="Book Antiqua" w:hAnsi="Book Antiqua"/>
        </w:rPr>
        <w:t xml:space="preserve">  has known Jordans all her life and her grandparents and father are memorialised amongst the headstones at the meeting house. </w:t>
      </w:r>
    </w:p>
    <w:p w14:paraId="7C6C58EB" w14:textId="77777777" w:rsidR="00A93974" w:rsidRDefault="00A93974" w:rsidP="00AE1856">
      <w:pPr>
        <w:rPr>
          <w:rFonts w:ascii="Book Antiqua" w:hAnsi="Book Antiqua"/>
        </w:rPr>
      </w:pPr>
    </w:p>
    <w:p w14:paraId="05860C8E" w14:textId="4C7A8A0F" w:rsidR="00CF0717" w:rsidRDefault="004271CC">
      <w:pPr>
        <w:rPr>
          <w:rFonts w:ascii="Book Antiqua" w:hAnsi="Book Antiqua"/>
          <w:b/>
          <w:bCs/>
        </w:rPr>
      </w:pPr>
      <w:r w:rsidRPr="00A93974">
        <w:rPr>
          <w:rFonts w:ascii="Book Antiqua" w:hAnsi="Book Antiqua"/>
          <w:b/>
          <w:bCs/>
        </w:rPr>
        <w:t xml:space="preserve">The concert is in aid of the charity </w:t>
      </w:r>
      <w:hyperlink r:id="rId17" w:history="1">
        <w:r w:rsidRPr="00A93974">
          <w:rPr>
            <w:rStyle w:val="Hyperlink"/>
            <w:rFonts w:ascii="Book Antiqua" w:hAnsi="Book Antiqua"/>
            <w:b/>
            <w:bCs/>
            <w:i/>
            <w:iCs/>
          </w:rPr>
          <w:t>Escaping Victimhood</w:t>
        </w:r>
      </w:hyperlink>
      <w:r w:rsidRPr="00A93974">
        <w:rPr>
          <w:rFonts w:ascii="Book Antiqua" w:hAnsi="Book Antiqua"/>
          <w:b/>
          <w:bCs/>
        </w:rPr>
        <w:t>, and its founder, Tim Newell</w:t>
      </w:r>
      <w:r w:rsidR="00A93974" w:rsidRPr="00A93974">
        <w:rPr>
          <w:rFonts w:ascii="Book Antiqua" w:hAnsi="Book Antiqua"/>
          <w:b/>
          <w:bCs/>
        </w:rPr>
        <w:t>,</w:t>
      </w:r>
      <w:r w:rsidRPr="00A93974">
        <w:rPr>
          <w:rFonts w:ascii="Book Antiqua" w:hAnsi="Book Antiqua"/>
          <w:b/>
          <w:bCs/>
        </w:rPr>
        <w:t xml:space="preserve"> will talk about </w:t>
      </w:r>
      <w:r w:rsidR="00A93974" w:rsidRPr="00A93974">
        <w:rPr>
          <w:rFonts w:ascii="Book Antiqua" w:hAnsi="Book Antiqua"/>
          <w:b/>
          <w:bCs/>
        </w:rPr>
        <w:t xml:space="preserve">its work briefly after the concert. </w:t>
      </w:r>
      <w:r w:rsidR="00A93974">
        <w:rPr>
          <w:rFonts w:ascii="Book Antiqua" w:hAnsi="Book Antiqua"/>
          <w:b/>
          <w:bCs/>
        </w:rPr>
        <w:t xml:space="preserve">  Donations to the charity will be gratefully accepted.</w:t>
      </w:r>
    </w:p>
    <w:p w14:paraId="55686836" w14:textId="5C5E3714" w:rsidR="00B04A61" w:rsidRDefault="000640BA" w:rsidP="003362D5">
      <w:pPr>
        <w:jc w:val="center"/>
        <w:rPr>
          <w:rFonts w:ascii="Book Antiqua" w:hAnsi="Book Antiqua"/>
          <w:b/>
          <w:bCs/>
          <w:sz w:val="28"/>
          <w:szCs w:val="28"/>
        </w:rPr>
      </w:pPr>
      <w:r>
        <w:rPr>
          <w:rFonts w:ascii="Book Antiqua" w:hAnsi="Book Antiqua"/>
          <w:b/>
          <w:bCs/>
        </w:rPr>
        <w:t>***</w:t>
      </w:r>
      <w:r w:rsidR="00B04A61">
        <w:rPr>
          <w:rFonts w:ascii="Book Antiqua" w:hAnsi="Book Antiqua"/>
          <w:b/>
          <w:bCs/>
          <w:sz w:val="28"/>
          <w:szCs w:val="28"/>
        </w:rPr>
        <w:br w:type="page"/>
      </w:r>
    </w:p>
    <w:p w14:paraId="755FECC4" w14:textId="2A0459F9" w:rsidR="00CF0717" w:rsidRPr="008F0F65" w:rsidRDefault="008B25A8" w:rsidP="00B35F72">
      <w:pPr>
        <w:spacing w:after="0" w:line="360" w:lineRule="auto"/>
        <w:rPr>
          <w:rFonts w:ascii="Book Antiqua" w:hAnsi="Book Antiqua"/>
          <w:b/>
          <w:bCs/>
          <w:sz w:val="28"/>
          <w:szCs w:val="28"/>
        </w:rPr>
      </w:pPr>
      <w:r>
        <w:rPr>
          <w:rFonts w:ascii="Book Antiqua" w:hAnsi="Book Antiqua"/>
          <w:b/>
          <w:bCs/>
          <w:sz w:val="28"/>
          <w:szCs w:val="28"/>
        </w:rPr>
        <w:lastRenderedPageBreak/>
        <w:t xml:space="preserve">The </w:t>
      </w:r>
      <w:r w:rsidR="00CF0717" w:rsidRPr="008F0F65">
        <w:rPr>
          <w:rFonts w:ascii="Book Antiqua" w:hAnsi="Book Antiqua"/>
          <w:b/>
          <w:bCs/>
          <w:sz w:val="28"/>
          <w:szCs w:val="28"/>
        </w:rPr>
        <w:t>Readings</w:t>
      </w:r>
      <w:r>
        <w:rPr>
          <w:rFonts w:ascii="Book Antiqua" w:hAnsi="Book Antiqua"/>
          <w:b/>
          <w:bCs/>
          <w:sz w:val="28"/>
          <w:szCs w:val="28"/>
        </w:rPr>
        <w:t xml:space="preserve"> – Full Text</w:t>
      </w:r>
    </w:p>
    <w:p w14:paraId="7E205499" w14:textId="77777777" w:rsidR="008B25A8" w:rsidRDefault="008B25A8" w:rsidP="00B35F72">
      <w:pPr>
        <w:spacing w:line="360" w:lineRule="auto"/>
        <w:rPr>
          <w:rFonts w:ascii="Book Antiqua" w:hAnsi="Book Antiqua"/>
          <w:b/>
          <w:bCs/>
        </w:rPr>
      </w:pPr>
    </w:p>
    <w:p w14:paraId="55D20DE4" w14:textId="2FD7B1C0" w:rsidR="008B25A8" w:rsidRPr="00A93974" w:rsidRDefault="008B25A8" w:rsidP="00B35F72">
      <w:pPr>
        <w:spacing w:line="360" w:lineRule="auto"/>
        <w:rPr>
          <w:rFonts w:ascii="Book Antiqua" w:hAnsi="Book Antiqua"/>
          <w:b/>
          <w:bCs/>
        </w:rPr>
      </w:pPr>
      <w:r w:rsidRPr="00A93974">
        <w:rPr>
          <w:rFonts w:ascii="Book Antiqua" w:hAnsi="Book Antiqua"/>
          <w:b/>
          <w:bCs/>
        </w:rPr>
        <w:t xml:space="preserve">Part </w:t>
      </w:r>
      <w:r w:rsidR="007F3693">
        <w:rPr>
          <w:rFonts w:ascii="Book Antiqua" w:hAnsi="Book Antiqua"/>
          <w:b/>
          <w:bCs/>
        </w:rPr>
        <w:t>O</w:t>
      </w:r>
      <w:r w:rsidRPr="00A93974">
        <w:rPr>
          <w:rFonts w:ascii="Book Antiqua" w:hAnsi="Book Antiqua"/>
          <w:b/>
          <w:bCs/>
        </w:rPr>
        <w:t>ne: REFLECTION</w:t>
      </w:r>
    </w:p>
    <w:p w14:paraId="2CFBD9AC" w14:textId="17479E43" w:rsidR="00E10D62" w:rsidRPr="003362D5" w:rsidRDefault="00E10D62" w:rsidP="00B35F72">
      <w:pPr>
        <w:spacing w:line="360" w:lineRule="auto"/>
        <w:rPr>
          <w:b/>
          <w:bCs/>
        </w:rPr>
      </w:pPr>
      <w:r w:rsidRPr="003362D5">
        <w:rPr>
          <w:b/>
          <w:bCs/>
          <w:i/>
          <w:iCs/>
        </w:rPr>
        <w:t xml:space="preserve">Conclusion of Love Song of J. Alfred </w:t>
      </w:r>
      <w:proofErr w:type="gramStart"/>
      <w:r w:rsidRPr="003362D5">
        <w:rPr>
          <w:b/>
          <w:bCs/>
          <w:i/>
          <w:iCs/>
        </w:rPr>
        <w:t>Prufrock</w:t>
      </w:r>
      <w:r w:rsidR="00C9657E" w:rsidRPr="003362D5">
        <w:rPr>
          <w:b/>
          <w:bCs/>
          <w:i/>
          <w:iCs/>
        </w:rPr>
        <w:t xml:space="preserve">;  </w:t>
      </w:r>
      <w:r w:rsidRPr="003362D5">
        <w:rPr>
          <w:b/>
          <w:bCs/>
        </w:rPr>
        <w:t>TS</w:t>
      </w:r>
      <w:proofErr w:type="gramEnd"/>
      <w:r w:rsidRPr="003362D5">
        <w:rPr>
          <w:b/>
          <w:bCs/>
        </w:rPr>
        <w:t xml:space="preserve"> Eliot.</w:t>
      </w:r>
      <w:r w:rsidRPr="003362D5">
        <w:rPr>
          <w:b/>
          <w:bCs/>
          <w:i/>
          <w:iCs/>
        </w:rPr>
        <w:t xml:space="preserve">   </w:t>
      </w:r>
    </w:p>
    <w:p w14:paraId="54DA7925" w14:textId="77777777" w:rsidR="00E10D62" w:rsidRPr="00850137" w:rsidRDefault="00E10D62" w:rsidP="00B35F72">
      <w:pPr>
        <w:spacing w:line="360" w:lineRule="auto"/>
      </w:pPr>
      <w:r w:rsidRPr="00850137">
        <w:t>I grow old… I grow old…</w:t>
      </w:r>
    </w:p>
    <w:p w14:paraId="5C665C3A" w14:textId="77777777" w:rsidR="00E10D62" w:rsidRPr="00850137" w:rsidRDefault="00E10D62" w:rsidP="00B35F72">
      <w:pPr>
        <w:spacing w:line="360" w:lineRule="auto"/>
      </w:pPr>
      <w:r w:rsidRPr="00850137">
        <w:t>I shall wear the bottoms of my trousers rolled.</w:t>
      </w:r>
    </w:p>
    <w:p w14:paraId="5DED0A77" w14:textId="77777777" w:rsidR="00E10D62" w:rsidRPr="00850137" w:rsidRDefault="00E10D62" w:rsidP="00B35F72">
      <w:pPr>
        <w:spacing w:line="360" w:lineRule="auto"/>
      </w:pPr>
      <w:r w:rsidRPr="00850137">
        <w:t>Shall I part my hair behind? Do I dare to eat a peach?</w:t>
      </w:r>
    </w:p>
    <w:p w14:paraId="69B7588F" w14:textId="77777777" w:rsidR="00E10D62" w:rsidRDefault="00E10D62" w:rsidP="00B35F72">
      <w:pPr>
        <w:spacing w:line="360" w:lineRule="auto"/>
      </w:pPr>
      <w:r w:rsidRPr="00850137">
        <w:t xml:space="preserve">I shall wear white flannel trousers, and walk upon the beach. </w:t>
      </w:r>
    </w:p>
    <w:p w14:paraId="39CD6447" w14:textId="77777777" w:rsidR="00E10D62" w:rsidRPr="00850137" w:rsidRDefault="00E10D62" w:rsidP="00B35F72">
      <w:pPr>
        <w:spacing w:line="360" w:lineRule="auto"/>
      </w:pPr>
      <w:r w:rsidRPr="00850137">
        <w:t>I have heard the mermaids singing, each to each.</w:t>
      </w:r>
    </w:p>
    <w:p w14:paraId="178CDB13" w14:textId="77777777" w:rsidR="00E10D62" w:rsidRPr="00850137" w:rsidRDefault="00E10D62" w:rsidP="00B35F72">
      <w:pPr>
        <w:spacing w:line="360" w:lineRule="auto"/>
      </w:pPr>
      <w:r w:rsidRPr="00850137">
        <w:t>I do not think that they will sing to me.</w:t>
      </w:r>
    </w:p>
    <w:p w14:paraId="11BD353B" w14:textId="77777777" w:rsidR="00E10D62" w:rsidRDefault="00E10D62" w:rsidP="00B35F72">
      <w:pPr>
        <w:spacing w:line="360" w:lineRule="auto"/>
      </w:pPr>
      <w:r w:rsidRPr="00850137">
        <w:t xml:space="preserve">I have seen them riding seaward on the waves </w:t>
      </w:r>
    </w:p>
    <w:p w14:paraId="22AFDD4B" w14:textId="77777777" w:rsidR="00E10D62" w:rsidRDefault="00E10D62" w:rsidP="00B35F72">
      <w:pPr>
        <w:spacing w:line="360" w:lineRule="auto"/>
      </w:pPr>
      <w:r w:rsidRPr="00850137">
        <w:t xml:space="preserve">Combing the white hair of the waves blown back </w:t>
      </w:r>
    </w:p>
    <w:p w14:paraId="4FC95D50" w14:textId="77777777" w:rsidR="00E10D62" w:rsidRPr="00850137" w:rsidRDefault="00E10D62" w:rsidP="00B35F72">
      <w:pPr>
        <w:spacing w:line="360" w:lineRule="auto"/>
      </w:pPr>
      <w:r w:rsidRPr="00850137">
        <w:t>When the wind blows the water white and black.</w:t>
      </w:r>
    </w:p>
    <w:p w14:paraId="7B0DA272" w14:textId="77777777" w:rsidR="00E10D62" w:rsidRPr="00850137" w:rsidRDefault="00E10D62" w:rsidP="00B35F72">
      <w:pPr>
        <w:spacing w:line="360" w:lineRule="auto"/>
      </w:pPr>
      <w:r w:rsidRPr="00850137">
        <w:t>We have lingered in the chambers of the sea</w:t>
      </w:r>
    </w:p>
    <w:p w14:paraId="551DEE31" w14:textId="77777777" w:rsidR="00E10D62" w:rsidRDefault="00E10D62" w:rsidP="00B35F72">
      <w:pPr>
        <w:spacing w:line="360" w:lineRule="auto"/>
      </w:pPr>
      <w:r w:rsidRPr="00850137">
        <w:t xml:space="preserve">By sea-girls wreathed with seaweed red and brown </w:t>
      </w:r>
    </w:p>
    <w:p w14:paraId="7847B486" w14:textId="77777777" w:rsidR="00E10D62" w:rsidRDefault="00E10D62" w:rsidP="00B35F72">
      <w:pPr>
        <w:spacing w:line="360" w:lineRule="auto"/>
      </w:pPr>
      <w:r w:rsidRPr="00850137">
        <w:t>Till human voices wake us, and we drown.</w:t>
      </w:r>
    </w:p>
    <w:p w14:paraId="62C7800B" w14:textId="77777777" w:rsidR="00C0282B" w:rsidRDefault="00C0282B" w:rsidP="00B35F72">
      <w:pPr>
        <w:spacing w:after="0" w:line="360" w:lineRule="auto"/>
        <w:rPr>
          <w:b/>
          <w:bCs/>
          <w:i/>
          <w:iCs/>
        </w:rPr>
      </w:pPr>
    </w:p>
    <w:p w14:paraId="690ED1A1" w14:textId="0A46D6CB" w:rsidR="00DC7A96" w:rsidRPr="003362D5" w:rsidRDefault="00DC7A96" w:rsidP="00B35F72">
      <w:pPr>
        <w:spacing w:line="360" w:lineRule="auto"/>
        <w:rPr>
          <w:b/>
          <w:bCs/>
          <w:i/>
          <w:iCs/>
        </w:rPr>
      </w:pPr>
      <w:proofErr w:type="gramStart"/>
      <w:r w:rsidRPr="003362D5">
        <w:rPr>
          <w:b/>
          <w:bCs/>
          <w:i/>
          <w:iCs/>
        </w:rPr>
        <w:t>Days</w:t>
      </w:r>
      <w:r w:rsidR="00C9657E" w:rsidRPr="003362D5">
        <w:rPr>
          <w:b/>
          <w:bCs/>
          <w:i/>
          <w:iCs/>
        </w:rPr>
        <w:t xml:space="preserve">;  </w:t>
      </w:r>
      <w:r w:rsidRPr="003362D5">
        <w:rPr>
          <w:b/>
          <w:bCs/>
        </w:rPr>
        <w:t>Philp</w:t>
      </w:r>
      <w:proofErr w:type="gramEnd"/>
      <w:r w:rsidRPr="003362D5">
        <w:rPr>
          <w:b/>
          <w:bCs/>
        </w:rPr>
        <w:t xml:space="preserve"> Larkin</w:t>
      </w:r>
    </w:p>
    <w:p w14:paraId="788D0033" w14:textId="77777777" w:rsidR="00DC7A96" w:rsidRPr="002D1D29" w:rsidRDefault="00DC7A96" w:rsidP="00B35F72">
      <w:pPr>
        <w:spacing w:line="360" w:lineRule="auto"/>
      </w:pPr>
      <w:r w:rsidRPr="002D1D29">
        <w:t>What are days for?</w:t>
      </w:r>
    </w:p>
    <w:p w14:paraId="544DA840" w14:textId="77777777" w:rsidR="00DC7A96" w:rsidRDefault="00DC7A96" w:rsidP="00B35F72">
      <w:pPr>
        <w:spacing w:line="360" w:lineRule="auto"/>
      </w:pPr>
      <w:r w:rsidRPr="002D1D29">
        <w:t xml:space="preserve">Days are where we live. </w:t>
      </w:r>
    </w:p>
    <w:p w14:paraId="423C85AD" w14:textId="77777777" w:rsidR="00DC7A96" w:rsidRDefault="00DC7A96" w:rsidP="00B35F72">
      <w:pPr>
        <w:spacing w:line="360" w:lineRule="auto"/>
      </w:pPr>
      <w:r w:rsidRPr="002D1D29">
        <w:t xml:space="preserve">They come, they wake us </w:t>
      </w:r>
    </w:p>
    <w:p w14:paraId="26E1234D" w14:textId="77777777" w:rsidR="00DC7A96" w:rsidRPr="002D1D29" w:rsidRDefault="00DC7A96" w:rsidP="00B35F72">
      <w:pPr>
        <w:spacing w:line="360" w:lineRule="auto"/>
      </w:pPr>
      <w:r w:rsidRPr="002D1D29">
        <w:t>Time and time over.</w:t>
      </w:r>
    </w:p>
    <w:p w14:paraId="26141891" w14:textId="77777777" w:rsidR="00DC7A96" w:rsidRDefault="00DC7A96" w:rsidP="00B35F72">
      <w:pPr>
        <w:spacing w:line="360" w:lineRule="auto"/>
      </w:pPr>
      <w:r w:rsidRPr="002D1D29">
        <w:t xml:space="preserve">They are to be happy in: </w:t>
      </w:r>
    </w:p>
    <w:p w14:paraId="6BFF331D" w14:textId="77777777" w:rsidR="00DC7A96" w:rsidRPr="002D1D29" w:rsidRDefault="00DC7A96" w:rsidP="00B35F72">
      <w:pPr>
        <w:spacing w:line="360" w:lineRule="auto"/>
      </w:pPr>
      <w:r w:rsidRPr="002D1D29">
        <w:t>Where can we live but days?</w:t>
      </w:r>
    </w:p>
    <w:p w14:paraId="3858C178" w14:textId="77777777" w:rsidR="00DC7A96" w:rsidRDefault="00DC7A96" w:rsidP="00B35F72">
      <w:pPr>
        <w:spacing w:line="360" w:lineRule="auto"/>
      </w:pPr>
      <w:r w:rsidRPr="002D1D29">
        <w:t xml:space="preserve">Ah, solving that question </w:t>
      </w:r>
    </w:p>
    <w:p w14:paraId="4002DBA8" w14:textId="77777777" w:rsidR="00DC7A96" w:rsidRDefault="00DC7A96" w:rsidP="00B35F72">
      <w:pPr>
        <w:spacing w:line="360" w:lineRule="auto"/>
      </w:pPr>
      <w:r w:rsidRPr="002D1D29">
        <w:lastRenderedPageBreak/>
        <w:t xml:space="preserve">Brings the priest and the doctor </w:t>
      </w:r>
    </w:p>
    <w:p w14:paraId="48B18550" w14:textId="77777777" w:rsidR="00DC7A96" w:rsidRPr="002D1D29" w:rsidRDefault="00DC7A96" w:rsidP="00B35F72">
      <w:pPr>
        <w:spacing w:line="360" w:lineRule="auto"/>
      </w:pPr>
      <w:r w:rsidRPr="002D1D29">
        <w:t>In their long coats</w:t>
      </w:r>
    </w:p>
    <w:p w14:paraId="5D541A43" w14:textId="77777777" w:rsidR="00DC7A96" w:rsidRDefault="00DC7A96" w:rsidP="00B35F72">
      <w:pPr>
        <w:spacing w:line="360" w:lineRule="auto"/>
      </w:pPr>
      <w:r w:rsidRPr="002D1D29">
        <w:t>Running over the fields.</w:t>
      </w:r>
    </w:p>
    <w:p w14:paraId="1C26A3E6" w14:textId="54D43057" w:rsidR="00EC5CDD" w:rsidRDefault="00DC7A96" w:rsidP="00B35F72">
      <w:pPr>
        <w:spacing w:line="360" w:lineRule="auto"/>
      </w:pPr>
      <w:r w:rsidRPr="00430571">
        <w:rPr>
          <w:b/>
          <w:bCs/>
          <w:i/>
          <w:iCs/>
        </w:rPr>
        <w:t>Quaker Faith and Practice 21.45</w:t>
      </w:r>
      <w:r>
        <w:rPr>
          <w:i/>
          <w:iCs/>
        </w:rPr>
        <w:t>: As wisdom dawns with age, we begin to measure our experiences not by what life gives to us, not by the things withheld from us, but by their power to help us to grow in spiritual wisdom</w:t>
      </w:r>
      <w:r>
        <w:t xml:space="preserve">.  </w:t>
      </w:r>
    </w:p>
    <w:p w14:paraId="6B4F6C65" w14:textId="77777777" w:rsidR="00B04A61" w:rsidRPr="00B04A61" w:rsidRDefault="00B04A61" w:rsidP="00B35F72">
      <w:pPr>
        <w:spacing w:line="360" w:lineRule="auto"/>
      </w:pPr>
    </w:p>
    <w:p w14:paraId="7A256AF8" w14:textId="0E48BD13" w:rsidR="00DC7A96" w:rsidRPr="00A93974" w:rsidRDefault="00B35F72" w:rsidP="00B35F72">
      <w:pPr>
        <w:spacing w:line="360" w:lineRule="auto"/>
        <w:rPr>
          <w:rFonts w:ascii="Book Antiqua" w:hAnsi="Book Antiqua"/>
          <w:b/>
          <w:bCs/>
        </w:rPr>
      </w:pPr>
      <w:r>
        <w:rPr>
          <w:rFonts w:ascii="Book Antiqua" w:hAnsi="Book Antiqua"/>
          <w:b/>
          <w:bCs/>
        </w:rPr>
        <w:t>P</w:t>
      </w:r>
      <w:r w:rsidR="007F3693">
        <w:rPr>
          <w:rFonts w:ascii="Book Antiqua" w:hAnsi="Book Antiqua"/>
          <w:b/>
          <w:bCs/>
        </w:rPr>
        <w:t xml:space="preserve">art </w:t>
      </w:r>
      <w:r>
        <w:rPr>
          <w:rFonts w:ascii="Book Antiqua" w:hAnsi="Book Antiqua"/>
          <w:b/>
          <w:bCs/>
        </w:rPr>
        <w:t>T</w:t>
      </w:r>
      <w:r w:rsidR="007F3693">
        <w:rPr>
          <w:rFonts w:ascii="Book Antiqua" w:hAnsi="Book Antiqua"/>
          <w:b/>
          <w:bCs/>
        </w:rPr>
        <w:t>wo</w:t>
      </w:r>
      <w:r>
        <w:rPr>
          <w:rFonts w:ascii="Book Antiqua" w:hAnsi="Book Antiqua"/>
          <w:b/>
          <w:bCs/>
        </w:rPr>
        <w:t xml:space="preserve">:  </w:t>
      </w:r>
      <w:r w:rsidR="00DC7A96" w:rsidRPr="00A93974">
        <w:rPr>
          <w:rFonts w:ascii="Book Antiqua" w:hAnsi="Book Antiqua"/>
          <w:b/>
          <w:bCs/>
        </w:rPr>
        <w:t>RENEWAL</w:t>
      </w:r>
    </w:p>
    <w:p w14:paraId="4DEBC1F6" w14:textId="05647B0C" w:rsidR="00DC7A96" w:rsidRPr="00EC5CDD" w:rsidRDefault="00DC7A96" w:rsidP="00B35F72">
      <w:pPr>
        <w:spacing w:line="360" w:lineRule="auto"/>
        <w:rPr>
          <w:b/>
          <w:bCs/>
        </w:rPr>
      </w:pPr>
      <w:r w:rsidRPr="00EC5CDD">
        <w:rPr>
          <w:b/>
          <w:bCs/>
          <w:i/>
          <w:iCs/>
        </w:rPr>
        <w:t>The</w:t>
      </w:r>
      <w:r w:rsidRPr="00EC5CDD">
        <w:rPr>
          <w:b/>
          <w:bCs/>
        </w:rPr>
        <w:t xml:space="preserve"> </w:t>
      </w:r>
      <w:r w:rsidRPr="00EC5CDD">
        <w:rPr>
          <w:b/>
          <w:bCs/>
          <w:i/>
          <w:iCs/>
        </w:rPr>
        <w:t>Dream</w:t>
      </w:r>
      <w:r w:rsidRPr="00EC5CDD">
        <w:rPr>
          <w:b/>
          <w:bCs/>
        </w:rPr>
        <w:t xml:space="preserve"> </w:t>
      </w:r>
      <w:proofErr w:type="gramStart"/>
      <w:r w:rsidRPr="00EC5CDD">
        <w:rPr>
          <w:b/>
          <w:bCs/>
          <w:i/>
          <w:iCs/>
        </w:rPr>
        <w:t>Keeper</w:t>
      </w:r>
      <w:r w:rsidR="00EC5CDD">
        <w:rPr>
          <w:b/>
          <w:bCs/>
          <w:i/>
          <w:iCs/>
        </w:rPr>
        <w:t xml:space="preserve">;  </w:t>
      </w:r>
      <w:r w:rsidR="00EC5CDD" w:rsidRPr="00EC5CDD">
        <w:rPr>
          <w:b/>
          <w:bCs/>
        </w:rPr>
        <w:t>Langston</w:t>
      </w:r>
      <w:proofErr w:type="gramEnd"/>
      <w:r w:rsidR="00EC5CDD" w:rsidRPr="00EC5CDD">
        <w:rPr>
          <w:b/>
          <w:bCs/>
        </w:rPr>
        <w:t xml:space="preserve"> Hughes</w:t>
      </w:r>
      <w:r w:rsidR="00D87BAC" w:rsidRPr="00EC5CDD">
        <w:rPr>
          <w:b/>
          <w:bCs/>
        </w:rPr>
        <w:t xml:space="preserve">  </w:t>
      </w:r>
    </w:p>
    <w:p w14:paraId="16B7F482" w14:textId="77777777" w:rsidR="00DC7A96" w:rsidRDefault="00DC7A96" w:rsidP="00B35F72">
      <w:pPr>
        <w:spacing w:line="360" w:lineRule="auto"/>
      </w:pPr>
      <w:r w:rsidRPr="00850137">
        <w:t xml:space="preserve">Bring me all of your dreams, </w:t>
      </w:r>
    </w:p>
    <w:p w14:paraId="2A2BDCF8" w14:textId="77777777" w:rsidR="00DC7A96" w:rsidRPr="00850137" w:rsidRDefault="00DC7A96" w:rsidP="00B35F72">
      <w:pPr>
        <w:spacing w:line="360" w:lineRule="auto"/>
      </w:pPr>
      <w:r w:rsidRPr="00850137">
        <w:t>You dreamers.</w:t>
      </w:r>
    </w:p>
    <w:p w14:paraId="6FC8E358" w14:textId="77777777" w:rsidR="00DC7A96" w:rsidRPr="00850137" w:rsidRDefault="00DC7A96" w:rsidP="00B35F72">
      <w:pPr>
        <w:spacing w:line="360" w:lineRule="auto"/>
      </w:pPr>
      <w:r w:rsidRPr="00850137">
        <w:t>Bring me all of your</w:t>
      </w:r>
    </w:p>
    <w:p w14:paraId="08C68B3A" w14:textId="77777777" w:rsidR="00DC7A96" w:rsidRPr="00850137" w:rsidRDefault="00DC7A96" w:rsidP="00B35F72">
      <w:pPr>
        <w:spacing w:line="360" w:lineRule="auto"/>
      </w:pPr>
      <w:r w:rsidRPr="00850137">
        <w:t>Heart melodies</w:t>
      </w:r>
    </w:p>
    <w:p w14:paraId="43D7E50B" w14:textId="77777777" w:rsidR="00DC7A96" w:rsidRPr="00850137" w:rsidRDefault="00DC7A96" w:rsidP="00B35F72">
      <w:pPr>
        <w:spacing w:line="360" w:lineRule="auto"/>
      </w:pPr>
      <w:r w:rsidRPr="00850137">
        <w:t>That I may wrap them</w:t>
      </w:r>
    </w:p>
    <w:p w14:paraId="4C7AC0F2" w14:textId="77777777" w:rsidR="00DC7A96" w:rsidRPr="00850137" w:rsidRDefault="00DC7A96" w:rsidP="00B35F72">
      <w:pPr>
        <w:spacing w:line="360" w:lineRule="auto"/>
      </w:pPr>
      <w:r w:rsidRPr="00850137">
        <w:t>In a blue cloud-cloth</w:t>
      </w:r>
    </w:p>
    <w:p w14:paraId="1C48D79D" w14:textId="77777777" w:rsidR="00DC7A96" w:rsidRDefault="00DC7A96" w:rsidP="00B35F72">
      <w:pPr>
        <w:spacing w:line="360" w:lineRule="auto"/>
      </w:pPr>
      <w:r w:rsidRPr="00850137">
        <w:t xml:space="preserve">Away from the too rough ﬁngers </w:t>
      </w:r>
    </w:p>
    <w:p w14:paraId="31845164" w14:textId="77777777" w:rsidR="00DC7A96" w:rsidRDefault="00DC7A96" w:rsidP="00B35F72">
      <w:pPr>
        <w:spacing w:line="360" w:lineRule="auto"/>
      </w:pPr>
      <w:r w:rsidRPr="00850137">
        <w:t>Of the world.</w:t>
      </w:r>
    </w:p>
    <w:p w14:paraId="3C9D4CBB" w14:textId="77777777" w:rsidR="00C0282B" w:rsidRDefault="00C0282B" w:rsidP="00B35F72">
      <w:pPr>
        <w:spacing w:line="360" w:lineRule="auto"/>
        <w:rPr>
          <w:b/>
          <w:bCs/>
          <w:i/>
          <w:iCs/>
        </w:rPr>
      </w:pPr>
    </w:p>
    <w:p w14:paraId="7E029C21" w14:textId="603A6E10" w:rsidR="00D87BAC" w:rsidRPr="003535B1" w:rsidRDefault="00D87BAC" w:rsidP="00B35F72">
      <w:pPr>
        <w:spacing w:line="360" w:lineRule="auto"/>
      </w:pPr>
      <w:r w:rsidRPr="003535B1">
        <w:rPr>
          <w:b/>
          <w:bCs/>
          <w:i/>
          <w:iCs/>
        </w:rPr>
        <w:t xml:space="preserve">When Giving Is All We </w:t>
      </w:r>
      <w:proofErr w:type="gramStart"/>
      <w:r w:rsidRPr="003535B1">
        <w:rPr>
          <w:b/>
          <w:bCs/>
          <w:i/>
          <w:iCs/>
        </w:rPr>
        <w:t>Have</w:t>
      </w:r>
      <w:r w:rsidR="00C9657E">
        <w:rPr>
          <w:b/>
          <w:bCs/>
          <w:i/>
          <w:iCs/>
        </w:rPr>
        <w:t xml:space="preserve">;  </w:t>
      </w:r>
      <w:r w:rsidRPr="00C9657E">
        <w:rPr>
          <w:b/>
          <w:bCs/>
        </w:rPr>
        <w:t>Alberto</w:t>
      </w:r>
      <w:proofErr w:type="gramEnd"/>
      <w:r w:rsidRPr="00C9657E">
        <w:rPr>
          <w:b/>
          <w:bCs/>
        </w:rPr>
        <w:t xml:space="preserve"> Rio</w:t>
      </w:r>
      <w:r>
        <w:rPr>
          <w:b/>
          <w:bCs/>
          <w:i/>
          <w:iCs/>
        </w:rPr>
        <w:t xml:space="preserve">s </w:t>
      </w:r>
    </w:p>
    <w:p w14:paraId="58BE1200" w14:textId="77777777" w:rsidR="00D87BAC" w:rsidRPr="003535B1" w:rsidRDefault="00D87BAC" w:rsidP="00B35F72">
      <w:pPr>
        <w:spacing w:line="360" w:lineRule="auto"/>
      </w:pPr>
      <w:r w:rsidRPr="003535B1">
        <w:rPr>
          <w:i/>
          <w:iCs/>
        </w:rPr>
        <w:t>                                              One river gives</w:t>
      </w:r>
      <w:r w:rsidRPr="003535B1">
        <w:br/>
      </w:r>
      <w:r w:rsidRPr="003535B1">
        <w:rPr>
          <w:i/>
          <w:iCs/>
        </w:rPr>
        <w:t>                                              Its journey to the next.</w:t>
      </w:r>
    </w:p>
    <w:p w14:paraId="0EC57D8B" w14:textId="77777777" w:rsidR="00D87BAC" w:rsidRPr="003535B1" w:rsidRDefault="00D87BAC" w:rsidP="00B35F72">
      <w:pPr>
        <w:spacing w:line="360" w:lineRule="auto"/>
      </w:pPr>
      <w:r w:rsidRPr="003535B1">
        <w:t>We give because someone gave to us.</w:t>
      </w:r>
      <w:r w:rsidRPr="003535B1">
        <w:br/>
        <w:t>We give because nobody gave to us.</w:t>
      </w:r>
    </w:p>
    <w:p w14:paraId="496DF46B" w14:textId="77777777" w:rsidR="00D87BAC" w:rsidRPr="003535B1" w:rsidRDefault="00D87BAC" w:rsidP="00B35F72">
      <w:pPr>
        <w:spacing w:line="360" w:lineRule="auto"/>
      </w:pPr>
      <w:r w:rsidRPr="003535B1">
        <w:t>We give because giving has changed us.</w:t>
      </w:r>
      <w:r w:rsidRPr="003535B1">
        <w:br/>
        <w:t>We give because giving could have changed us.</w:t>
      </w:r>
    </w:p>
    <w:p w14:paraId="1A468C2F" w14:textId="77777777" w:rsidR="00D87BAC" w:rsidRPr="003535B1" w:rsidRDefault="00D87BAC" w:rsidP="00B35F72">
      <w:pPr>
        <w:spacing w:line="360" w:lineRule="auto"/>
      </w:pPr>
      <w:r w:rsidRPr="003535B1">
        <w:lastRenderedPageBreak/>
        <w:t>We have been better for it,</w:t>
      </w:r>
      <w:r w:rsidRPr="003535B1">
        <w:br/>
        <w:t>We have been wounded by it—</w:t>
      </w:r>
    </w:p>
    <w:p w14:paraId="1F7C9C5A" w14:textId="77777777" w:rsidR="00D87BAC" w:rsidRPr="003535B1" w:rsidRDefault="00D87BAC" w:rsidP="00B35F72">
      <w:pPr>
        <w:spacing w:line="360" w:lineRule="auto"/>
      </w:pPr>
      <w:r w:rsidRPr="003535B1">
        <w:t>Giving has many faces: It is loud and quiet,</w:t>
      </w:r>
      <w:r w:rsidRPr="003535B1">
        <w:br/>
        <w:t>Big, though small, diamond in wood-nails.</w:t>
      </w:r>
    </w:p>
    <w:p w14:paraId="0A86E1CB" w14:textId="77777777" w:rsidR="00D87BAC" w:rsidRPr="003535B1" w:rsidRDefault="00D87BAC" w:rsidP="00B35F72">
      <w:pPr>
        <w:spacing w:line="360" w:lineRule="auto"/>
      </w:pPr>
      <w:r w:rsidRPr="003535B1">
        <w:t>Its story is old, the plot worn and the pages too,</w:t>
      </w:r>
      <w:r w:rsidRPr="003535B1">
        <w:br/>
        <w:t>But we read this book, anyway, over and again:</w:t>
      </w:r>
    </w:p>
    <w:p w14:paraId="7390EBF4" w14:textId="77777777" w:rsidR="00D87BAC" w:rsidRPr="003535B1" w:rsidRDefault="00D87BAC" w:rsidP="00B35F72">
      <w:pPr>
        <w:spacing w:line="360" w:lineRule="auto"/>
      </w:pPr>
      <w:r w:rsidRPr="003535B1">
        <w:t>Giving is, first and every time, hand to hand,</w:t>
      </w:r>
      <w:r w:rsidRPr="003535B1">
        <w:br/>
        <w:t>Mine to yours, yours to mine.</w:t>
      </w:r>
    </w:p>
    <w:p w14:paraId="19B8ED39" w14:textId="77777777" w:rsidR="00D87BAC" w:rsidRPr="003535B1" w:rsidRDefault="00D87BAC" w:rsidP="00B35F72">
      <w:pPr>
        <w:spacing w:line="360" w:lineRule="auto"/>
      </w:pPr>
      <w:r w:rsidRPr="003535B1">
        <w:t>You gave me blue and I gave you yellow.</w:t>
      </w:r>
      <w:r w:rsidRPr="003535B1">
        <w:br/>
        <w:t>Together we are simple green. You gave me</w:t>
      </w:r>
    </w:p>
    <w:p w14:paraId="667167AA" w14:textId="77777777" w:rsidR="00D87BAC" w:rsidRPr="003535B1" w:rsidRDefault="00D87BAC" w:rsidP="00B35F72">
      <w:pPr>
        <w:spacing w:line="360" w:lineRule="auto"/>
      </w:pPr>
      <w:r w:rsidRPr="003535B1">
        <w:t>What you did not have, and I gave you</w:t>
      </w:r>
      <w:r w:rsidRPr="003535B1">
        <w:br/>
        <w:t>What I had to give—together, we made</w:t>
      </w:r>
    </w:p>
    <w:p w14:paraId="16C37DC3" w14:textId="206F8732" w:rsidR="00CF0717" w:rsidRDefault="00D87BAC" w:rsidP="00B35F72">
      <w:pPr>
        <w:spacing w:after="0" w:line="360" w:lineRule="auto"/>
        <w:rPr>
          <w:rFonts w:ascii="Book Antiqua" w:hAnsi="Book Antiqua"/>
          <w:b/>
          <w:bCs/>
        </w:rPr>
      </w:pPr>
      <w:r w:rsidRPr="003535B1">
        <w:t>Something greater from the difference.</w:t>
      </w:r>
      <w:r w:rsidRPr="003535B1">
        <w:br/>
      </w:r>
    </w:p>
    <w:p w14:paraId="11A5E4E0" w14:textId="25529A4C" w:rsidR="00D87BAC" w:rsidRPr="00B04A61" w:rsidRDefault="00D87BAC" w:rsidP="00B35F72">
      <w:pPr>
        <w:spacing w:line="360" w:lineRule="auto"/>
        <w:rPr>
          <w:b/>
          <w:bCs/>
        </w:rPr>
      </w:pPr>
      <w:r w:rsidRPr="00B04A61">
        <w:rPr>
          <w:rFonts w:hint="cs"/>
          <w:b/>
          <w:bCs/>
          <w:i/>
          <w:iCs/>
        </w:rPr>
        <w:t xml:space="preserve">The Tide Rises, the Tide </w:t>
      </w:r>
      <w:proofErr w:type="gramStart"/>
      <w:r w:rsidRPr="00B04A61">
        <w:rPr>
          <w:rFonts w:hint="cs"/>
          <w:b/>
          <w:bCs/>
          <w:i/>
          <w:iCs/>
        </w:rPr>
        <w:t>Falls</w:t>
      </w:r>
      <w:r w:rsidR="008F0F65" w:rsidRPr="00B04A61">
        <w:rPr>
          <w:b/>
          <w:bCs/>
          <w:i/>
          <w:iCs/>
        </w:rPr>
        <w:t>;</w:t>
      </w:r>
      <w:r w:rsidRPr="00B04A61">
        <w:rPr>
          <w:b/>
          <w:bCs/>
        </w:rPr>
        <w:t xml:space="preserve"> </w:t>
      </w:r>
      <w:r w:rsidR="00C9657E" w:rsidRPr="00B04A61">
        <w:rPr>
          <w:b/>
          <w:bCs/>
        </w:rPr>
        <w:t xml:space="preserve"> </w:t>
      </w:r>
      <w:r w:rsidR="0083607C" w:rsidRPr="00B04A61">
        <w:rPr>
          <w:b/>
          <w:bCs/>
        </w:rPr>
        <w:t>Henry</w:t>
      </w:r>
      <w:proofErr w:type="gramEnd"/>
      <w:r w:rsidR="0083607C" w:rsidRPr="00B04A61">
        <w:rPr>
          <w:b/>
          <w:bCs/>
        </w:rPr>
        <w:t xml:space="preserve"> Wadsworth Longfellow </w:t>
      </w:r>
    </w:p>
    <w:p w14:paraId="4AEFE620" w14:textId="77777777" w:rsidR="00D87BAC" w:rsidRPr="003C16AB" w:rsidRDefault="00D87BAC" w:rsidP="00B35F72">
      <w:pPr>
        <w:spacing w:line="360" w:lineRule="auto"/>
      </w:pPr>
      <w:r w:rsidRPr="003C16AB">
        <w:t>The tide rises, the tide falls, </w:t>
      </w:r>
    </w:p>
    <w:p w14:paraId="705C2992" w14:textId="77777777" w:rsidR="00D87BAC" w:rsidRPr="003C16AB" w:rsidRDefault="00D87BAC" w:rsidP="00B35F72">
      <w:pPr>
        <w:spacing w:line="360" w:lineRule="auto"/>
      </w:pPr>
      <w:r w:rsidRPr="003C16AB">
        <w:t>The twilight darkens, the curlew calls; </w:t>
      </w:r>
    </w:p>
    <w:p w14:paraId="1AB3BEFA" w14:textId="77777777" w:rsidR="00D87BAC" w:rsidRPr="003C16AB" w:rsidRDefault="00D87BAC" w:rsidP="00B35F72">
      <w:pPr>
        <w:spacing w:line="360" w:lineRule="auto"/>
      </w:pPr>
      <w:r w:rsidRPr="003C16AB">
        <w:t>Along the sea-sands damp and brown </w:t>
      </w:r>
    </w:p>
    <w:p w14:paraId="7CB236E3" w14:textId="77777777" w:rsidR="00D87BAC" w:rsidRDefault="00D87BAC" w:rsidP="00B35F72">
      <w:pPr>
        <w:spacing w:line="360" w:lineRule="auto"/>
      </w:pPr>
      <w:r w:rsidRPr="003C16AB">
        <w:t>The traveller hastens toward the town, </w:t>
      </w:r>
    </w:p>
    <w:p w14:paraId="5BF099E6" w14:textId="77777777" w:rsidR="00D87BAC" w:rsidRPr="003C16AB" w:rsidRDefault="00D87BAC" w:rsidP="00B35F72">
      <w:pPr>
        <w:spacing w:line="360" w:lineRule="auto"/>
      </w:pPr>
      <w:r w:rsidRPr="003C16AB">
        <w:t>And the tide rises, the tide falls. </w:t>
      </w:r>
    </w:p>
    <w:p w14:paraId="384CFB13" w14:textId="77777777" w:rsidR="00D87BAC" w:rsidRPr="003C16AB" w:rsidRDefault="00D87BAC" w:rsidP="00B35F72">
      <w:pPr>
        <w:spacing w:line="360" w:lineRule="auto"/>
      </w:pPr>
      <w:r w:rsidRPr="003C16AB">
        <w:t>Darkness settles on roofs and walls, </w:t>
      </w:r>
    </w:p>
    <w:p w14:paraId="7C48DEAA" w14:textId="77777777" w:rsidR="00D87BAC" w:rsidRPr="003C16AB" w:rsidRDefault="00D87BAC" w:rsidP="00B35F72">
      <w:pPr>
        <w:spacing w:line="360" w:lineRule="auto"/>
      </w:pPr>
      <w:r w:rsidRPr="003C16AB">
        <w:t>But the sea, the sea in the darkness calls; </w:t>
      </w:r>
    </w:p>
    <w:p w14:paraId="12932D00" w14:textId="77777777" w:rsidR="00D87BAC" w:rsidRPr="003C16AB" w:rsidRDefault="00D87BAC" w:rsidP="00B35F72">
      <w:pPr>
        <w:spacing w:line="360" w:lineRule="auto"/>
      </w:pPr>
      <w:r w:rsidRPr="003C16AB">
        <w:t>The little waves, with their soft, white hands, </w:t>
      </w:r>
    </w:p>
    <w:p w14:paraId="33321B9D" w14:textId="77777777" w:rsidR="00D87BAC" w:rsidRPr="003C16AB" w:rsidRDefault="00D87BAC" w:rsidP="00B35F72">
      <w:pPr>
        <w:spacing w:line="360" w:lineRule="auto"/>
      </w:pPr>
      <w:r w:rsidRPr="003C16AB">
        <w:t>Efface the footprints in the sands, </w:t>
      </w:r>
    </w:p>
    <w:p w14:paraId="245A1BDF" w14:textId="77777777" w:rsidR="00D87BAC" w:rsidRPr="003C16AB" w:rsidRDefault="00D87BAC" w:rsidP="00B35F72">
      <w:pPr>
        <w:spacing w:line="360" w:lineRule="auto"/>
      </w:pPr>
      <w:r w:rsidRPr="003C16AB">
        <w:t>And the tide rises, the tide falls. </w:t>
      </w:r>
    </w:p>
    <w:p w14:paraId="2FEBF894" w14:textId="77777777" w:rsidR="00D87BAC" w:rsidRPr="003C16AB" w:rsidRDefault="00D87BAC" w:rsidP="00B35F72">
      <w:pPr>
        <w:spacing w:line="360" w:lineRule="auto"/>
      </w:pPr>
      <w:r w:rsidRPr="003C16AB">
        <w:t>The morning breaks; the steeds in their stalls </w:t>
      </w:r>
    </w:p>
    <w:p w14:paraId="0AAC12F2" w14:textId="77777777" w:rsidR="00D87BAC" w:rsidRPr="003C16AB" w:rsidRDefault="00D87BAC" w:rsidP="00B35F72">
      <w:pPr>
        <w:spacing w:line="360" w:lineRule="auto"/>
      </w:pPr>
      <w:r w:rsidRPr="003C16AB">
        <w:t>Stamp and neigh, as the hostler calls; </w:t>
      </w:r>
    </w:p>
    <w:p w14:paraId="065F84D7" w14:textId="77777777" w:rsidR="00D87BAC" w:rsidRPr="003C16AB" w:rsidRDefault="00D87BAC" w:rsidP="00B35F72">
      <w:pPr>
        <w:spacing w:line="360" w:lineRule="auto"/>
      </w:pPr>
      <w:r w:rsidRPr="003C16AB">
        <w:lastRenderedPageBreak/>
        <w:t>The day returns, but nevermore </w:t>
      </w:r>
    </w:p>
    <w:p w14:paraId="1977E50E" w14:textId="77777777" w:rsidR="00D87BAC" w:rsidRPr="003C16AB" w:rsidRDefault="00D87BAC" w:rsidP="00B35F72">
      <w:pPr>
        <w:spacing w:line="360" w:lineRule="auto"/>
      </w:pPr>
      <w:r w:rsidRPr="003C16AB">
        <w:t>Returns the traveller to the shore, </w:t>
      </w:r>
    </w:p>
    <w:p w14:paraId="279AFF5D" w14:textId="0A236EBC" w:rsidR="00D87BAC" w:rsidRDefault="00D87BAC" w:rsidP="00B35F72">
      <w:pPr>
        <w:spacing w:line="360" w:lineRule="auto"/>
      </w:pPr>
      <w:r w:rsidRPr="003C16AB">
        <w:t> And the tide rises, the tide falls. </w:t>
      </w:r>
    </w:p>
    <w:p w14:paraId="756112CE" w14:textId="3665B6A1" w:rsidR="0083607C" w:rsidRPr="0083607C" w:rsidRDefault="0083607C" w:rsidP="00B35F72">
      <w:pPr>
        <w:spacing w:line="360" w:lineRule="auto"/>
        <w:rPr>
          <w:b/>
          <w:bCs/>
        </w:rPr>
      </w:pPr>
      <w:r w:rsidRPr="0083607C">
        <w:rPr>
          <w:b/>
          <w:bCs/>
          <w:i/>
          <w:iCs/>
        </w:rPr>
        <w:t xml:space="preserve">Bridgett Devoue  </w:t>
      </w:r>
    </w:p>
    <w:p w14:paraId="281B672B" w14:textId="77777777" w:rsidR="0083607C" w:rsidRDefault="0083607C" w:rsidP="00B35F72">
      <w:pPr>
        <w:spacing w:line="360" w:lineRule="auto"/>
      </w:pPr>
      <w:r>
        <w:t xml:space="preserve">we’re only haunted </w:t>
      </w:r>
    </w:p>
    <w:p w14:paraId="3E5199B0" w14:textId="77777777" w:rsidR="0083607C" w:rsidRDefault="0083607C" w:rsidP="00B35F72">
      <w:pPr>
        <w:spacing w:line="360" w:lineRule="auto"/>
      </w:pPr>
      <w:r>
        <w:t xml:space="preserve">by the things </w:t>
      </w:r>
    </w:p>
    <w:p w14:paraId="5B81D033" w14:textId="77777777" w:rsidR="0083607C" w:rsidRDefault="0083607C" w:rsidP="00B35F72">
      <w:pPr>
        <w:spacing w:line="360" w:lineRule="auto"/>
      </w:pPr>
      <w:r>
        <w:t>we refuse</w:t>
      </w:r>
    </w:p>
    <w:p w14:paraId="1E1D1783" w14:textId="77777777" w:rsidR="0083607C" w:rsidRDefault="0083607C" w:rsidP="00B35F72">
      <w:pPr>
        <w:spacing w:line="360" w:lineRule="auto"/>
      </w:pPr>
      <w:r>
        <w:t xml:space="preserve">to </w:t>
      </w:r>
      <w:r w:rsidRPr="003F0ED2">
        <w:t>accept</w:t>
      </w:r>
    </w:p>
    <w:p w14:paraId="79210923" w14:textId="77777777" w:rsidR="00C0282B" w:rsidRDefault="00C0282B" w:rsidP="00B35F72">
      <w:pPr>
        <w:spacing w:after="0" w:line="360" w:lineRule="auto"/>
        <w:rPr>
          <w:b/>
          <w:bCs/>
          <w:i/>
          <w:iCs/>
        </w:rPr>
      </w:pPr>
    </w:p>
    <w:p w14:paraId="5D1BAE0B" w14:textId="7CC05245" w:rsidR="0083607C" w:rsidRPr="008A638A" w:rsidRDefault="0083607C" w:rsidP="00B35F72">
      <w:pPr>
        <w:spacing w:after="0" w:line="360" w:lineRule="auto"/>
      </w:pPr>
      <w:r w:rsidRPr="008F0F65">
        <w:rPr>
          <w:b/>
          <w:bCs/>
          <w:i/>
          <w:iCs/>
        </w:rPr>
        <w:t>A&amp;Q 28.</w:t>
      </w:r>
      <w:r w:rsidRPr="008A638A">
        <w:rPr>
          <w:i/>
          <w:iCs/>
        </w:rPr>
        <w:t xml:space="preserve">  Every stage of our lives offers fresh opportunities.  Try to discern the right time to undertake or relinquish responsibilities without undue pride or guild.  Attend to what love requires of you, which may not be great busyness</w:t>
      </w:r>
      <w:r>
        <w:t xml:space="preserve">. </w:t>
      </w:r>
    </w:p>
    <w:p w14:paraId="2B83ABC3" w14:textId="2A6952D6" w:rsidR="0083607C" w:rsidRDefault="0083607C" w:rsidP="00B35F72">
      <w:pPr>
        <w:spacing w:line="360" w:lineRule="auto"/>
      </w:pPr>
    </w:p>
    <w:p w14:paraId="2EDDC087" w14:textId="03FC6D18" w:rsidR="00C0282B" w:rsidRDefault="00C0282B" w:rsidP="00B35F72">
      <w:pPr>
        <w:spacing w:after="0" w:line="360" w:lineRule="auto"/>
        <w:rPr>
          <w:b/>
          <w:bCs/>
        </w:rPr>
      </w:pPr>
    </w:p>
    <w:p w14:paraId="39C8DC94" w14:textId="56DFB4E3" w:rsidR="0083607C" w:rsidRDefault="0083607C" w:rsidP="00B35F72">
      <w:pPr>
        <w:spacing w:after="0" w:line="360" w:lineRule="auto"/>
        <w:rPr>
          <w:b/>
          <w:bCs/>
        </w:rPr>
      </w:pPr>
      <w:r>
        <w:rPr>
          <w:b/>
          <w:bCs/>
        </w:rPr>
        <w:t>P</w:t>
      </w:r>
      <w:r w:rsidR="007F3693">
        <w:rPr>
          <w:b/>
          <w:bCs/>
        </w:rPr>
        <w:t>art Three</w:t>
      </w:r>
      <w:r w:rsidR="00B35F72">
        <w:rPr>
          <w:b/>
          <w:bCs/>
        </w:rPr>
        <w:t xml:space="preserve">:  </w:t>
      </w:r>
      <w:r w:rsidRPr="00B0063A">
        <w:rPr>
          <w:b/>
          <w:bCs/>
        </w:rPr>
        <w:t>RECONCILIATION</w:t>
      </w:r>
      <w:r>
        <w:rPr>
          <w:b/>
          <w:bCs/>
        </w:rPr>
        <w:t xml:space="preserve">   </w:t>
      </w:r>
    </w:p>
    <w:p w14:paraId="77C978B3" w14:textId="77777777" w:rsidR="0083607C" w:rsidRPr="00B0063A" w:rsidRDefault="0083607C" w:rsidP="00B35F72">
      <w:pPr>
        <w:spacing w:after="0" w:line="360" w:lineRule="auto"/>
        <w:rPr>
          <w:b/>
          <w:bCs/>
        </w:rPr>
      </w:pPr>
    </w:p>
    <w:p w14:paraId="4631844F" w14:textId="36C0C400" w:rsidR="0083607C" w:rsidRPr="0083607C" w:rsidRDefault="0083607C" w:rsidP="00B35F72">
      <w:pPr>
        <w:spacing w:line="360" w:lineRule="auto"/>
        <w:rPr>
          <w:b/>
          <w:bCs/>
        </w:rPr>
      </w:pPr>
      <w:proofErr w:type="gramStart"/>
      <w:r w:rsidRPr="0083607C">
        <w:rPr>
          <w:b/>
          <w:bCs/>
          <w:i/>
          <w:iCs/>
        </w:rPr>
        <w:t>Rebirth</w:t>
      </w:r>
      <w:r w:rsidR="008F0F65">
        <w:rPr>
          <w:b/>
          <w:bCs/>
          <w:i/>
          <w:iCs/>
        </w:rPr>
        <w:t>;</w:t>
      </w:r>
      <w:r w:rsidR="00C9657E">
        <w:rPr>
          <w:b/>
          <w:bCs/>
          <w:i/>
          <w:iCs/>
        </w:rPr>
        <w:t xml:space="preserve">  </w:t>
      </w:r>
      <w:r w:rsidRPr="0083607C">
        <w:rPr>
          <w:b/>
          <w:bCs/>
        </w:rPr>
        <w:t>Alex</w:t>
      </w:r>
      <w:proofErr w:type="gramEnd"/>
      <w:r w:rsidRPr="0083607C">
        <w:rPr>
          <w:b/>
          <w:bCs/>
        </w:rPr>
        <w:t xml:space="preserve"> Elle  </w:t>
      </w:r>
    </w:p>
    <w:p w14:paraId="74ADA044" w14:textId="77777777" w:rsidR="0083607C" w:rsidRDefault="0083607C" w:rsidP="00B35F72">
      <w:pPr>
        <w:spacing w:line="360" w:lineRule="auto"/>
      </w:pPr>
      <w:r>
        <w:t>There will be moments when</w:t>
      </w:r>
    </w:p>
    <w:p w14:paraId="43EA3B2D" w14:textId="77777777" w:rsidR="0083607C" w:rsidRDefault="0083607C" w:rsidP="00B35F72">
      <w:pPr>
        <w:spacing w:line="360" w:lineRule="auto"/>
      </w:pPr>
      <w:r>
        <w:t>you will bloom fully and then</w:t>
      </w:r>
    </w:p>
    <w:p w14:paraId="0BED0B89" w14:textId="77777777" w:rsidR="0083607C" w:rsidRDefault="0083607C" w:rsidP="00B35F72">
      <w:pPr>
        <w:spacing w:line="360" w:lineRule="auto"/>
      </w:pPr>
      <w:r>
        <w:t>wilt, only to bloom again.</w:t>
      </w:r>
    </w:p>
    <w:p w14:paraId="1FE0469C" w14:textId="77777777" w:rsidR="0083607C" w:rsidRDefault="0083607C" w:rsidP="00B35F72">
      <w:pPr>
        <w:spacing w:line="360" w:lineRule="auto"/>
      </w:pPr>
      <w:r>
        <w:t xml:space="preserve">if we can learn anything from </w:t>
      </w:r>
    </w:p>
    <w:p w14:paraId="7A019F37" w14:textId="77777777" w:rsidR="0083607C" w:rsidRDefault="0083607C" w:rsidP="00B35F72">
      <w:pPr>
        <w:spacing w:line="360" w:lineRule="auto"/>
      </w:pPr>
      <w:r>
        <w:t>flowers it is that resilience is born</w:t>
      </w:r>
    </w:p>
    <w:p w14:paraId="2B460B4D" w14:textId="5F2B41DA" w:rsidR="0083607C" w:rsidRDefault="0083607C" w:rsidP="00B35F72">
      <w:pPr>
        <w:spacing w:line="360" w:lineRule="auto"/>
      </w:pPr>
      <w:r>
        <w:t xml:space="preserve">even when we feel we are </w:t>
      </w:r>
    </w:p>
    <w:p w14:paraId="392C4870" w14:textId="77777777" w:rsidR="0083607C" w:rsidRDefault="0083607C" w:rsidP="00B35F72">
      <w:pPr>
        <w:spacing w:line="360" w:lineRule="auto"/>
      </w:pPr>
      <w:r>
        <w:t>dying.</w:t>
      </w:r>
    </w:p>
    <w:p w14:paraId="1D3E2ADE" w14:textId="77777777" w:rsidR="00C0282B" w:rsidRPr="00E3776A" w:rsidRDefault="00C0282B" w:rsidP="00B35F72">
      <w:pPr>
        <w:spacing w:after="0" w:line="360" w:lineRule="auto"/>
        <w:rPr>
          <w:rFonts w:ascii="Book Antiqua" w:hAnsi="Book Antiqua"/>
          <w:sz w:val="16"/>
          <w:szCs w:val="16"/>
        </w:rPr>
      </w:pPr>
    </w:p>
    <w:p w14:paraId="73E64016" w14:textId="74FF56E5" w:rsidR="00EC5CDD" w:rsidRDefault="00EC5CDD" w:rsidP="00B35F72">
      <w:pPr>
        <w:spacing w:after="0" w:line="360" w:lineRule="auto"/>
        <w:rPr>
          <w:rFonts w:ascii="Book Antiqua" w:hAnsi="Book Antiqua"/>
        </w:rPr>
      </w:pPr>
    </w:p>
    <w:p w14:paraId="29ED181E" w14:textId="77777777" w:rsidR="008B25A8" w:rsidRDefault="008B25A8" w:rsidP="00B35F72">
      <w:pPr>
        <w:spacing w:after="0" w:line="360" w:lineRule="auto"/>
        <w:rPr>
          <w:b/>
          <w:bCs/>
          <w:i/>
          <w:iCs/>
        </w:rPr>
      </w:pPr>
      <w:r>
        <w:rPr>
          <w:b/>
          <w:bCs/>
          <w:i/>
          <w:iCs/>
        </w:rPr>
        <w:br w:type="page"/>
      </w:r>
    </w:p>
    <w:p w14:paraId="75AE9749" w14:textId="05F1D7B6" w:rsidR="00EC5CDD" w:rsidRPr="00B10F3D" w:rsidRDefault="00EC5CDD" w:rsidP="00B35F72">
      <w:pPr>
        <w:spacing w:line="360" w:lineRule="auto"/>
      </w:pPr>
      <w:r w:rsidRPr="00B10F3D">
        <w:rPr>
          <w:b/>
          <w:bCs/>
          <w:i/>
          <w:iCs/>
        </w:rPr>
        <w:lastRenderedPageBreak/>
        <w:t xml:space="preserve">A </w:t>
      </w:r>
      <w:proofErr w:type="gramStart"/>
      <w:r w:rsidRPr="00B10F3D">
        <w:rPr>
          <w:b/>
          <w:bCs/>
          <w:i/>
          <w:iCs/>
        </w:rPr>
        <w:t>Journey</w:t>
      </w:r>
      <w:r>
        <w:rPr>
          <w:b/>
          <w:bCs/>
          <w:i/>
          <w:iCs/>
        </w:rPr>
        <w:t xml:space="preserve">;  </w:t>
      </w:r>
      <w:r w:rsidRPr="00EC5CDD">
        <w:rPr>
          <w:b/>
          <w:bCs/>
        </w:rPr>
        <w:t>Nikki</w:t>
      </w:r>
      <w:proofErr w:type="gramEnd"/>
      <w:r w:rsidRPr="00EC5CDD">
        <w:rPr>
          <w:b/>
          <w:bCs/>
        </w:rPr>
        <w:t xml:space="preserve"> Giovanni</w:t>
      </w:r>
    </w:p>
    <w:p w14:paraId="45EED430" w14:textId="77777777" w:rsidR="00EC5CDD" w:rsidRPr="00B10F3D" w:rsidRDefault="00EC5CDD" w:rsidP="00B35F72">
      <w:pPr>
        <w:spacing w:line="360" w:lineRule="auto"/>
        <w:jc w:val="both"/>
      </w:pPr>
      <w:r w:rsidRPr="00B10F3D">
        <w:t>It’s a journey . . . that I propose . . . I am not the guide . . . nor technical assistant . . . I will be your fellow passenger . . .</w:t>
      </w:r>
    </w:p>
    <w:p w14:paraId="764F1B43" w14:textId="77777777" w:rsidR="00EC5CDD" w:rsidRPr="00B10F3D" w:rsidRDefault="00EC5CDD" w:rsidP="00B35F72">
      <w:pPr>
        <w:spacing w:line="360" w:lineRule="auto"/>
        <w:jc w:val="both"/>
      </w:pPr>
      <w:r w:rsidRPr="00B10F3D">
        <w:t>Though the rail has been ridden . . . winter clouds cover . . . autumn’s exuberant quilt . . . we must provide our own guide-posts . . .</w:t>
      </w:r>
    </w:p>
    <w:p w14:paraId="53D5D3C6" w14:textId="77777777" w:rsidR="00EC5CDD" w:rsidRPr="00B10F3D" w:rsidRDefault="00EC5CDD" w:rsidP="00B35F72">
      <w:pPr>
        <w:spacing w:line="360" w:lineRule="auto"/>
        <w:jc w:val="both"/>
      </w:pPr>
      <w:r w:rsidRPr="00B10F3D">
        <w:t>I have heard . . . from previous visitors . . . the road washes out sometimes . . . and passengers are compelled . . . to continue groping . . . or turn back . . . I am not afraid . . .</w:t>
      </w:r>
    </w:p>
    <w:p w14:paraId="4D2A2547" w14:textId="77777777" w:rsidR="00EC5CDD" w:rsidRPr="00B10F3D" w:rsidRDefault="00EC5CDD" w:rsidP="00B35F72">
      <w:pPr>
        <w:spacing w:line="360" w:lineRule="auto"/>
        <w:jc w:val="both"/>
      </w:pPr>
      <w:r w:rsidRPr="00B10F3D">
        <w:t>I am not afraid . . . of rough spots . . . or lonely times . . . I don’t fear . . . the success of this endeavor . . . I am Ra . . . in a space . . . not to be discovered . . . but invented . . .</w:t>
      </w:r>
    </w:p>
    <w:p w14:paraId="64E4E02B" w14:textId="77777777" w:rsidR="00EC5CDD" w:rsidRPr="00B10F3D" w:rsidRDefault="00EC5CDD" w:rsidP="00B35F72">
      <w:pPr>
        <w:spacing w:line="360" w:lineRule="auto"/>
        <w:jc w:val="both"/>
      </w:pPr>
      <w:r w:rsidRPr="00B10F3D">
        <w:t xml:space="preserve">I promise you nothing . . . I accept your promise . . . of the same </w:t>
      </w:r>
      <w:proofErr w:type="gramStart"/>
      <w:r>
        <w:t>. . . .</w:t>
      </w:r>
      <w:r w:rsidRPr="00B10F3D">
        <w:t>we</w:t>
      </w:r>
      <w:proofErr w:type="gramEnd"/>
      <w:r w:rsidRPr="00B10F3D">
        <w:t xml:space="preserve"> are simply riding . . . a wave . . . that may carry . . . or crash . . .</w:t>
      </w:r>
    </w:p>
    <w:p w14:paraId="3B78C77C" w14:textId="77777777" w:rsidR="00EC5CDD" w:rsidRPr="00B10F3D" w:rsidRDefault="00EC5CDD" w:rsidP="00B35F72">
      <w:pPr>
        <w:spacing w:line="360" w:lineRule="auto"/>
        <w:jc w:val="both"/>
      </w:pPr>
      <w:r w:rsidRPr="00B10F3D">
        <w:t>It’s a journey . . . and I want . . . to go . . .</w:t>
      </w:r>
    </w:p>
    <w:p w14:paraId="2389AF2C" w14:textId="77777777" w:rsidR="00EC5CDD" w:rsidRPr="003F0ED2" w:rsidRDefault="00EC5CDD" w:rsidP="00B35F72">
      <w:pPr>
        <w:spacing w:line="360" w:lineRule="auto"/>
        <w:jc w:val="both"/>
      </w:pPr>
      <w:r w:rsidRPr="00B10F3D">
        <w:t>“A Journey” from </w:t>
      </w:r>
      <w:r w:rsidRPr="00B10F3D">
        <w:rPr>
          <w:i/>
          <w:iCs/>
        </w:rPr>
        <w:t>The Collected Poetry of Nikki Giovanni: 1968-1998</w:t>
      </w:r>
      <w:r w:rsidRPr="00B10F3D">
        <w:t> by Nikki Giovanni. Copyright compilation © 2003 by Nikki Giovanni. Reprinted by permission of HarperCollins Publishers</w:t>
      </w:r>
    </w:p>
    <w:p w14:paraId="57CB8697" w14:textId="77777777" w:rsidR="00B35F72" w:rsidRDefault="00B35F72" w:rsidP="00B35F72">
      <w:pPr>
        <w:spacing w:after="0" w:line="360" w:lineRule="auto"/>
        <w:rPr>
          <w:b/>
          <w:bCs/>
          <w:i/>
          <w:iCs/>
        </w:rPr>
      </w:pPr>
    </w:p>
    <w:p w14:paraId="3FE19FA1" w14:textId="112FC134" w:rsidR="00EC5CDD" w:rsidRPr="00B04A61" w:rsidRDefault="00EC5CDD" w:rsidP="00B35F72">
      <w:pPr>
        <w:spacing w:line="360" w:lineRule="auto"/>
        <w:rPr>
          <w:b/>
          <w:bCs/>
        </w:rPr>
      </w:pPr>
      <w:proofErr w:type="gramStart"/>
      <w:r w:rsidRPr="00B04A61">
        <w:rPr>
          <w:b/>
          <w:bCs/>
          <w:i/>
          <w:iCs/>
        </w:rPr>
        <w:t>Bracken</w:t>
      </w:r>
      <w:r w:rsidR="00B04A61">
        <w:rPr>
          <w:b/>
          <w:bCs/>
          <w:i/>
          <w:iCs/>
        </w:rPr>
        <w:t>;  Kai</w:t>
      </w:r>
      <w:proofErr w:type="gramEnd"/>
      <w:r w:rsidR="00B04A61">
        <w:rPr>
          <w:b/>
          <w:bCs/>
          <w:i/>
          <w:iCs/>
        </w:rPr>
        <w:t xml:space="preserve"> Carlson-Wee</w:t>
      </w:r>
    </w:p>
    <w:p w14:paraId="4DB5AB58" w14:textId="77777777" w:rsidR="00EC5CDD" w:rsidRPr="002D1D29" w:rsidRDefault="00EC5CDD" w:rsidP="00B35F72">
      <w:pPr>
        <w:spacing w:line="360" w:lineRule="auto"/>
      </w:pPr>
      <w:r w:rsidRPr="002D1D29">
        <w:t>Don’t go in search of the perfect word.</w:t>
      </w:r>
      <w:r w:rsidRPr="002D1D29">
        <w:br/>
        <w:t>Don’t go looking for signs of redemption,</w:t>
      </w:r>
      <w:r w:rsidRPr="002D1D29">
        <w:br/>
        <w:t>the purified water of gods. The language</w:t>
      </w:r>
      <w:r w:rsidRPr="002D1D29">
        <w:br/>
        <w:t>will enter your mouth when it needs to.</w:t>
      </w:r>
      <w:r w:rsidRPr="002D1D29">
        <w:br/>
        <w:t>The beauty will find you. The meaning</w:t>
      </w:r>
      <w:r w:rsidRPr="002D1D29">
        <w:br/>
        <w:t>will come. Don’t go smiling. Don’t go</w:t>
      </w:r>
      <w:r w:rsidRPr="002D1D29">
        <w:br/>
        <w:t>certain of one true voice. Go ambiguous,</w:t>
      </w:r>
      <w:r w:rsidRPr="002D1D29">
        <w:br/>
        <w:t>lonely, disguised in the basic math. Take</w:t>
      </w:r>
      <w:r w:rsidRPr="002D1D29">
        <w:br/>
        <w:t>nothing for granted. Escape what you are,</w:t>
      </w:r>
      <w:r w:rsidRPr="002D1D29">
        <w:br/>
        <w:t>what you wish you will one day become.</w:t>
      </w:r>
      <w:r w:rsidRPr="002D1D29">
        <w:br/>
        <w:t>It doesn’t matter. The skin dies. The worm</w:t>
      </w:r>
      <w:r w:rsidRPr="002D1D29">
        <w:br/>
        <w:t>lives a whole year in darkness. The clouds</w:t>
      </w:r>
      <w:r w:rsidRPr="002D1D29">
        <w:br/>
        <w:t>go on rising away from the falling rain.</w:t>
      </w:r>
      <w:r w:rsidRPr="002D1D29">
        <w:br/>
      </w:r>
      <w:r w:rsidRPr="002D1D29">
        <w:lastRenderedPageBreak/>
        <w:t>Even the good love inside you will vanish.</w:t>
      </w:r>
      <w:r w:rsidRPr="002D1D29">
        <w:br/>
        <w:t>The wheels will seize and the trickling stream</w:t>
      </w:r>
      <w:r w:rsidRPr="002D1D29">
        <w:br/>
        <w:t>at the top of the mountain will carve out</w:t>
      </w:r>
      <w:r w:rsidRPr="002D1D29">
        <w:br/>
        <w:t>a valley below. The world will give you</w:t>
      </w:r>
      <w:r w:rsidRPr="002D1D29">
        <w:br/>
        <w:t>an opening always. The night sky. The moon</w:t>
      </w:r>
      <w:r w:rsidRPr="002D1D29">
        <w:br/>
        <w:t>lifting over the tall and mysterious pines.</w:t>
      </w:r>
      <w:r w:rsidRPr="002D1D29">
        <w:br/>
        <w:t>Hold out the feather you found last night</w:t>
      </w:r>
      <w:r w:rsidRPr="002D1D29">
        <w:br/>
        <w:t>in the bracken. All it can offer is already</w:t>
      </w:r>
      <w:r w:rsidRPr="002D1D29">
        <w:br/>
        <w:t>there in your hand.</w:t>
      </w:r>
    </w:p>
    <w:p w14:paraId="5676152C" w14:textId="77777777" w:rsidR="00C0282B" w:rsidRDefault="00C0282B" w:rsidP="00B35F72">
      <w:pPr>
        <w:spacing w:line="360" w:lineRule="auto"/>
        <w:rPr>
          <w:b/>
          <w:bCs/>
          <w:i/>
          <w:iCs/>
        </w:rPr>
      </w:pPr>
    </w:p>
    <w:p w14:paraId="4E9174E1" w14:textId="68A32958" w:rsidR="00EC5CDD" w:rsidRPr="00B04A61" w:rsidRDefault="00EC5CDD" w:rsidP="00B35F72">
      <w:pPr>
        <w:spacing w:line="360" w:lineRule="auto"/>
        <w:rPr>
          <w:b/>
          <w:bCs/>
        </w:rPr>
      </w:pPr>
      <w:proofErr w:type="gramStart"/>
      <w:r w:rsidRPr="00B04A61">
        <w:rPr>
          <w:b/>
          <w:bCs/>
          <w:i/>
          <w:iCs/>
        </w:rPr>
        <w:t>Remembe</w:t>
      </w:r>
      <w:r w:rsidR="00C0282B" w:rsidRPr="00B04A61">
        <w:rPr>
          <w:b/>
          <w:bCs/>
          <w:i/>
          <w:iCs/>
        </w:rPr>
        <w:t>r</w:t>
      </w:r>
      <w:r w:rsidRPr="00B04A61">
        <w:rPr>
          <w:b/>
          <w:bCs/>
          <w:i/>
          <w:iCs/>
        </w:rPr>
        <w:t xml:space="preserve">;  </w:t>
      </w:r>
      <w:r w:rsidRPr="00B04A61">
        <w:rPr>
          <w:b/>
          <w:bCs/>
        </w:rPr>
        <w:t>Joy</w:t>
      </w:r>
      <w:proofErr w:type="gramEnd"/>
      <w:r w:rsidRPr="00B04A61">
        <w:rPr>
          <w:b/>
          <w:bCs/>
        </w:rPr>
        <w:t xml:space="preserve"> Harjo</w:t>
      </w:r>
    </w:p>
    <w:p w14:paraId="674AB6C5" w14:textId="77777777" w:rsidR="007F3693" w:rsidRDefault="00EC5CDD" w:rsidP="00B35F72">
      <w:pPr>
        <w:spacing w:line="360" w:lineRule="auto"/>
      </w:pPr>
      <w:r w:rsidRPr="00F0652D">
        <w:t>Remember the sky that you were born under,</w:t>
      </w:r>
      <w:r w:rsidRPr="00F0652D">
        <w:br/>
        <w:t>know each of the star's stories.</w:t>
      </w:r>
      <w:r w:rsidRPr="00F0652D">
        <w:br/>
        <w:t>Remember the moon, know who she is.</w:t>
      </w:r>
      <w:r w:rsidRPr="00F0652D">
        <w:br/>
        <w:t>Remember the sun's birth at dawn, that is the</w:t>
      </w:r>
      <w:r w:rsidRPr="00F0652D">
        <w:br/>
        <w:t>strongest point of time. Remember sundown</w:t>
      </w:r>
      <w:r w:rsidRPr="00F0652D">
        <w:br/>
        <w:t>and the giving away to night.</w:t>
      </w:r>
      <w:r w:rsidRPr="00F0652D">
        <w:br/>
        <w:t>Remember your birth, how your mother struggled</w:t>
      </w:r>
      <w:r w:rsidRPr="00F0652D">
        <w:br/>
        <w:t>to give you form and breath. You are evidence of</w:t>
      </w:r>
      <w:r w:rsidRPr="00F0652D">
        <w:br/>
        <w:t>her life, and her mother's, and hers.</w:t>
      </w:r>
      <w:r w:rsidRPr="00F0652D">
        <w:br/>
        <w:t>Remember your father. He is your life, also.</w:t>
      </w:r>
      <w:r w:rsidRPr="00F0652D">
        <w:br/>
        <w:t>Remember the earth whose skin you are:</w:t>
      </w:r>
      <w:r w:rsidRPr="00F0652D">
        <w:br/>
        <w:t>red earth, black earth, yellow earth, white earth</w:t>
      </w:r>
      <w:r w:rsidRPr="00F0652D">
        <w:br/>
        <w:t>brown earth, we are earth.</w:t>
      </w:r>
      <w:r w:rsidRPr="00F0652D">
        <w:br/>
        <w:t>Remember the plants, trees, animal life who all have their</w:t>
      </w:r>
      <w:r w:rsidRPr="00F0652D">
        <w:br/>
        <w:t>tribes, their families, their histories, too. Talk to them,</w:t>
      </w:r>
      <w:r w:rsidRPr="00F0652D">
        <w:br/>
        <w:t>listen to them. They are alive poems.</w:t>
      </w:r>
      <w:r w:rsidRPr="00F0652D">
        <w:br/>
        <w:t>Remember the wind. Remember her voice. She knows the</w:t>
      </w:r>
      <w:r w:rsidRPr="00F0652D">
        <w:br/>
        <w:t>origin of this universe.</w:t>
      </w:r>
      <w:r w:rsidRPr="00F0652D">
        <w:br/>
        <w:t>Remember you are all people and all people</w:t>
      </w:r>
      <w:r w:rsidRPr="00F0652D">
        <w:br/>
        <w:t>are you.</w:t>
      </w:r>
      <w:r w:rsidRPr="00F0652D">
        <w:br/>
      </w:r>
    </w:p>
    <w:p w14:paraId="3D3DAC70" w14:textId="198A3CC9" w:rsidR="00EC5CDD" w:rsidRPr="00F0652D" w:rsidRDefault="00EC5CDD" w:rsidP="00B35F72">
      <w:pPr>
        <w:spacing w:line="360" w:lineRule="auto"/>
      </w:pPr>
      <w:r w:rsidRPr="00F0652D">
        <w:lastRenderedPageBreak/>
        <w:t>Remember you are this universe and this</w:t>
      </w:r>
      <w:r w:rsidRPr="00F0652D">
        <w:br/>
        <w:t>universe is you.</w:t>
      </w:r>
      <w:r w:rsidRPr="00F0652D">
        <w:br/>
        <w:t>Remember all is in motion, is growing, is you.</w:t>
      </w:r>
      <w:r w:rsidRPr="00F0652D">
        <w:br/>
        <w:t>Remember language comes from this.</w:t>
      </w:r>
      <w:r w:rsidRPr="00F0652D">
        <w:br/>
        <w:t>Remember the dance language is, that life is.</w:t>
      </w:r>
      <w:r w:rsidRPr="00F0652D">
        <w:br/>
        <w:t>Remember.</w:t>
      </w:r>
    </w:p>
    <w:p w14:paraId="4FA38175" w14:textId="77777777" w:rsidR="00EC5CDD" w:rsidRDefault="00EC5CDD" w:rsidP="00B35F72">
      <w:pPr>
        <w:spacing w:line="360" w:lineRule="auto"/>
        <w:rPr>
          <w:rFonts w:ascii="Book Antiqua" w:hAnsi="Book Antiqua"/>
        </w:rPr>
      </w:pPr>
    </w:p>
    <w:p w14:paraId="3E9AE03A" w14:textId="77777777" w:rsidR="00EC5CDD" w:rsidRDefault="00EC5CDD" w:rsidP="00B35F72">
      <w:pPr>
        <w:spacing w:line="360" w:lineRule="auto"/>
        <w:rPr>
          <w:i/>
          <w:iCs/>
        </w:rPr>
      </w:pPr>
      <w:r w:rsidRPr="004B05A1">
        <w:rPr>
          <w:b/>
          <w:bCs/>
          <w:i/>
          <w:iCs/>
        </w:rPr>
        <w:t>A&amp;Q 7</w:t>
      </w:r>
      <w:r w:rsidRPr="009D64A2">
        <w:rPr>
          <w:i/>
          <w:iCs/>
        </w:rPr>
        <w:t xml:space="preserve">: There is inspiration to be found all around us, in the natural world, in the sciences and arts, in our work and friendships, in our sorrows as well as our joys.  Are you open to new light from whatever source it may come? </w:t>
      </w:r>
    </w:p>
    <w:p w14:paraId="3D9766D3" w14:textId="77777777" w:rsidR="00EC5CDD" w:rsidRPr="00EC5CDD" w:rsidRDefault="00EC5CDD" w:rsidP="00B35F72">
      <w:pPr>
        <w:spacing w:line="360" w:lineRule="auto"/>
        <w:rPr>
          <w:b/>
          <w:bCs/>
          <w:i/>
          <w:iCs/>
          <w:sz w:val="16"/>
          <w:szCs w:val="16"/>
        </w:rPr>
      </w:pPr>
    </w:p>
    <w:p w14:paraId="5698ED88" w14:textId="087B25E8" w:rsidR="00EC5CDD" w:rsidRDefault="00EC5CDD" w:rsidP="00B35F72">
      <w:pPr>
        <w:spacing w:line="360" w:lineRule="auto"/>
        <w:rPr>
          <w:i/>
          <w:iCs/>
        </w:rPr>
      </w:pPr>
      <w:r w:rsidRPr="004B05A1">
        <w:rPr>
          <w:b/>
          <w:bCs/>
          <w:i/>
          <w:iCs/>
        </w:rPr>
        <w:t>A&amp;Q 27</w:t>
      </w:r>
      <w:r w:rsidRPr="009D64A2">
        <w:rPr>
          <w:i/>
          <w:iCs/>
        </w:rPr>
        <w:t>.  Live adventurously.  When choices arise, do you take the way that offers the fullest opportunity for the use of your gifts in the service of the community. Let your life speak</w:t>
      </w:r>
      <w:r w:rsidR="007F3693">
        <w:rPr>
          <w:i/>
          <w:iCs/>
        </w:rPr>
        <w:t>.</w:t>
      </w:r>
      <w:r>
        <w:rPr>
          <w:i/>
          <w:iCs/>
        </w:rPr>
        <w:t xml:space="preserve">  </w:t>
      </w:r>
    </w:p>
    <w:p w14:paraId="7769E72E" w14:textId="34D6CEDE" w:rsidR="007F3693" w:rsidRDefault="007F3693" w:rsidP="00B35F72">
      <w:pPr>
        <w:spacing w:line="360" w:lineRule="auto"/>
        <w:rPr>
          <w:i/>
          <w:iCs/>
        </w:rPr>
      </w:pPr>
    </w:p>
    <w:p w14:paraId="12B36D77" w14:textId="404479E9" w:rsidR="007F3693" w:rsidRPr="007F3693" w:rsidRDefault="000640BA" w:rsidP="007F3693">
      <w:pPr>
        <w:spacing w:line="360" w:lineRule="auto"/>
        <w:ind w:left="3600" w:firstLine="720"/>
        <w:rPr>
          <w:rFonts w:ascii="Book Antiqua" w:hAnsi="Book Antiqua"/>
        </w:rPr>
      </w:pPr>
      <w:r>
        <w:rPr>
          <w:rFonts w:ascii="Book Antiqua" w:hAnsi="Book Antiqua"/>
        </w:rPr>
        <w:t>***</w:t>
      </w:r>
    </w:p>
    <w:sectPr w:rsidR="007F3693" w:rsidRPr="007F3693" w:rsidSect="00EF03EE">
      <w:pgSz w:w="11900" w:h="16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dy CS)">
    <w:altName w:val="Times New Roman"/>
    <w:panose1 w:val="00000000000000000000"/>
    <w:charset w:val="00"/>
    <w:family w:val="roman"/>
    <w:notTrueType/>
    <w:pitch w:val="default"/>
  </w:font>
  <w:font w:name="Times New Roman (Headings)">
    <w:altName w:val="Times New Roman"/>
    <w:panose1 w:val="00000000000000000000"/>
    <w:charset w:val="00"/>
    <w:family w:val="roman"/>
    <w:notTrueType/>
    <w:pitch w:val="default"/>
  </w:font>
  <w:font w:name="Footlight MT Light">
    <w:panose1 w:val="0204060206030A02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5D0C07"/>
    <w:multiLevelType w:val="hybridMultilevel"/>
    <w:tmpl w:val="5770F75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E8B64AD"/>
    <w:multiLevelType w:val="hybridMultilevel"/>
    <w:tmpl w:val="6D48E2FC"/>
    <w:lvl w:ilvl="0" w:tplc="A4200FB8">
      <w:start w:val="20"/>
      <w:numFmt w:val="bullet"/>
      <w:lvlText w:val="-"/>
      <w:lvlJc w:val="left"/>
      <w:pPr>
        <w:ind w:left="1440" w:hanging="360"/>
      </w:pPr>
      <w:rPr>
        <w:rFonts w:ascii="Book Antiqua" w:eastAsiaTheme="minorHAnsi" w:hAnsi="Book Antiqua"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5BD96BF8"/>
    <w:multiLevelType w:val="hybridMultilevel"/>
    <w:tmpl w:val="4D2AD72C"/>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7F507E"/>
    <w:multiLevelType w:val="hybridMultilevel"/>
    <w:tmpl w:val="4356A9F2"/>
    <w:lvl w:ilvl="0" w:tplc="A822B982">
      <w:start w:val="20"/>
      <w:numFmt w:val="bullet"/>
      <w:lvlText w:val="-"/>
      <w:lvlJc w:val="left"/>
      <w:pPr>
        <w:ind w:left="720" w:hanging="360"/>
      </w:pPr>
      <w:rPr>
        <w:rFonts w:ascii="Book Antiqua" w:eastAsiaTheme="minorHAnsi" w:hAnsi="Book Antiqu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2C29D2"/>
    <w:multiLevelType w:val="hybridMultilevel"/>
    <w:tmpl w:val="3FF2A7EC"/>
    <w:lvl w:ilvl="0" w:tplc="46A6D13A">
      <w:start w:val="20"/>
      <w:numFmt w:val="bullet"/>
      <w:lvlText w:val="-"/>
      <w:lvlJc w:val="left"/>
      <w:pPr>
        <w:ind w:left="1080" w:hanging="360"/>
      </w:pPr>
      <w:rPr>
        <w:rFonts w:ascii="Book Antiqua" w:eastAsiaTheme="minorHAnsi" w:hAnsi="Book Antiqua"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37902219">
    <w:abstractNumId w:val="0"/>
  </w:num>
  <w:num w:numId="2" w16cid:durableId="1198155747">
    <w:abstractNumId w:val="2"/>
  </w:num>
  <w:num w:numId="3" w16cid:durableId="1863665084">
    <w:abstractNumId w:val="0"/>
  </w:num>
  <w:num w:numId="4" w16cid:durableId="1240293502">
    <w:abstractNumId w:val="2"/>
  </w:num>
  <w:num w:numId="5" w16cid:durableId="2088185804">
    <w:abstractNumId w:val="3"/>
  </w:num>
  <w:num w:numId="6" w16cid:durableId="755397807">
    <w:abstractNumId w:val="4"/>
  </w:num>
  <w:num w:numId="7" w16cid:durableId="2501618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O1MLUwMbGwNDc1NTRW0lEKTi0uzszPAykwrgUAGfmJHiwAAAA="/>
  </w:docVars>
  <w:rsids>
    <w:rsidRoot w:val="002F6B70"/>
    <w:rsid w:val="00010431"/>
    <w:rsid w:val="000640BA"/>
    <w:rsid w:val="0006480E"/>
    <w:rsid w:val="00071A65"/>
    <w:rsid w:val="00085323"/>
    <w:rsid w:val="00095B89"/>
    <w:rsid w:val="000A190C"/>
    <w:rsid w:val="000D6D84"/>
    <w:rsid w:val="000E6FC0"/>
    <w:rsid w:val="000F37D5"/>
    <w:rsid w:val="000F673B"/>
    <w:rsid w:val="0011740E"/>
    <w:rsid w:val="001270B7"/>
    <w:rsid w:val="00150251"/>
    <w:rsid w:val="00165F58"/>
    <w:rsid w:val="00181F05"/>
    <w:rsid w:val="001907EC"/>
    <w:rsid w:val="001A695C"/>
    <w:rsid w:val="001B41A2"/>
    <w:rsid w:val="001B4FA2"/>
    <w:rsid w:val="001D1234"/>
    <w:rsid w:val="001F0BEA"/>
    <w:rsid w:val="001F38AA"/>
    <w:rsid w:val="002105CB"/>
    <w:rsid w:val="00212E62"/>
    <w:rsid w:val="002263E2"/>
    <w:rsid w:val="0023616B"/>
    <w:rsid w:val="00250B83"/>
    <w:rsid w:val="00272627"/>
    <w:rsid w:val="002A1561"/>
    <w:rsid w:val="002B5D74"/>
    <w:rsid w:val="002C2AEF"/>
    <w:rsid w:val="002D23A2"/>
    <w:rsid w:val="002D3182"/>
    <w:rsid w:val="002D6099"/>
    <w:rsid w:val="002F392F"/>
    <w:rsid w:val="002F4462"/>
    <w:rsid w:val="002F6B70"/>
    <w:rsid w:val="00312F11"/>
    <w:rsid w:val="003362D5"/>
    <w:rsid w:val="0033724E"/>
    <w:rsid w:val="003530BA"/>
    <w:rsid w:val="00387589"/>
    <w:rsid w:val="003922EB"/>
    <w:rsid w:val="003A6A3D"/>
    <w:rsid w:val="003D0F60"/>
    <w:rsid w:val="003D30EC"/>
    <w:rsid w:val="003D36F8"/>
    <w:rsid w:val="003E0027"/>
    <w:rsid w:val="003E57C4"/>
    <w:rsid w:val="00402738"/>
    <w:rsid w:val="004271CC"/>
    <w:rsid w:val="00435D8D"/>
    <w:rsid w:val="00453C97"/>
    <w:rsid w:val="00457137"/>
    <w:rsid w:val="00477039"/>
    <w:rsid w:val="004943AA"/>
    <w:rsid w:val="004A0CF7"/>
    <w:rsid w:val="004C0677"/>
    <w:rsid w:val="004E0C7F"/>
    <w:rsid w:val="0050403E"/>
    <w:rsid w:val="005101A1"/>
    <w:rsid w:val="0052493D"/>
    <w:rsid w:val="00531EA4"/>
    <w:rsid w:val="005419AA"/>
    <w:rsid w:val="00552AA5"/>
    <w:rsid w:val="00560D79"/>
    <w:rsid w:val="00563299"/>
    <w:rsid w:val="005747C2"/>
    <w:rsid w:val="00575A14"/>
    <w:rsid w:val="00576553"/>
    <w:rsid w:val="00584CF0"/>
    <w:rsid w:val="00590555"/>
    <w:rsid w:val="005A1526"/>
    <w:rsid w:val="005F2393"/>
    <w:rsid w:val="0061344D"/>
    <w:rsid w:val="006142D6"/>
    <w:rsid w:val="006244D5"/>
    <w:rsid w:val="00632EE8"/>
    <w:rsid w:val="006335E9"/>
    <w:rsid w:val="00644B77"/>
    <w:rsid w:val="00663713"/>
    <w:rsid w:val="006713B5"/>
    <w:rsid w:val="006C3058"/>
    <w:rsid w:val="006C4CBD"/>
    <w:rsid w:val="006D0C9C"/>
    <w:rsid w:val="006D1E66"/>
    <w:rsid w:val="006E5C22"/>
    <w:rsid w:val="0070030B"/>
    <w:rsid w:val="007236B0"/>
    <w:rsid w:val="00724673"/>
    <w:rsid w:val="00736EFF"/>
    <w:rsid w:val="00756AD5"/>
    <w:rsid w:val="00757B51"/>
    <w:rsid w:val="0076601E"/>
    <w:rsid w:val="00782558"/>
    <w:rsid w:val="00785929"/>
    <w:rsid w:val="007A6AFF"/>
    <w:rsid w:val="007B1111"/>
    <w:rsid w:val="007C22F7"/>
    <w:rsid w:val="007D7B96"/>
    <w:rsid w:val="007E23A9"/>
    <w:rsid w:val="007F1DC9"/>
    <w:rsid w:val="007F3693"/>
    <w:rsid w:val="00806C84"/>
    <w:rsid w:val="0082619F"/>
    <w:rsid w:val="0083607C"/>
    <w:rsid w:val="00845F18"/>
    <w:rsid w:val="008A3D42"/>
    <w:rsid w:val="008B25A8"/>
    <w:rsid w:val="008B49CA"/>
    <w:rsid w:val="008B4B40"/>
    <w:rsid w:val="008B5D8A"/>
    <w:rsid w:val="008E6EE4"/>
    <w:rsid w:val="008F0F65"/>
    <w:rsid w:val="00910B3D"/>
    <w:rsid w:val="00912994"/>
    <w:rsid w:val="00924FB3"/>
    <w:rsid w:val="00930EDE"/>
    <w:rsid w:val="009606D0"/>
    <w:rsid w:val="00963AEB"/>
    <w:rsid w:val="009654D8"/>
    <w:rsid w:val="009C2E3F"/>
    <w:rsid w:val="009C4931"/>
    <w:rsid w:val="009D2D9A"/>
    <w:rsid w:val="009E00D8"/>
    <w:rsid w:val="009F6BAC"/>
    <w:rsid w:val="00A16E3F"/>
    <w:rsid w:val="00A30598"/>
    <w:rsid w:val="00A339D3"/>
    <w:rsid w:val="00A646C3"/>
    <w:rsid w:val="00A773F2"/>
    <w:rsid w:val="00A93974"/>
    <w:rsid w:val="00AE1856"/>
    <w:rsid w:val="00B04A61"/>
    <w:rsid w:val="00B21D17"/>
    <w:rsid w:val="00B354E9"/>
    <w:rsid w:val="00B35F72"/>
    <w:rsid w:val="00B777B3"/>
    <w:rsid w:val="00B957B4"/>
    <w:rsid w:val="00B968F2"/>
    <w:rsid w:val="00BD7526"/>
    <w:rsid w:val="00C00D3F"/>
    <w:rsid w:val="00C0282B"/>
    <w:rsid w:val="00C040D4"/>
    <w:rsid w:val="00C108B2"/>
    <w:rsid w:val="00C17394"/>
    <w:rsid w:val="00C2622E"/>
    <w:rsid w:val="00C31277"/>
    <w:rsid w:val="00C3464A"/>
    <w:rsid w:val="00C70A54"/>
    <w:rsid w:val="00C72854"/>
    <w:rsid w:val="00C84540"/>
    <w:rsid w:val="00C938B7"/>
    <w:rsid w:val="00C9657E"/>
    <w:rsid w:val="00CA435E"/>
    <w:rsid w:val="00CF0717"/>
    <w:rsid w:val="00D16423"/>
    <w:rsid w:val="00D171B6"/>
    <w:rsid w:val="00D45E0D"/>
    <w:rsid w:val="00D6100D"/>
    <w:rsid w:val="00D64DA9"/>
    <w:rsid w:val="00D722CE"/>
    <w:rsid w:val="00D74BC5"/>
    <w:rsid w:val="00D87BAC"/>
    <w:rsid w:val="00DB0C3E"/>
    <w:rsid w:val="00DB3991"/>
    <w:rsid w:val="00DC7A96"/>
    <w:rsid w:val="00DE499B"/>
    <w:rsid w:val="00E10D62"/>
    <w:rsid w:val="00E3776A"/>
    <w:rsid w:val="00E905A7"/>
    <w:rsid w:val="00E9588F"/>
    <w:rsid w:val="00EA5D6A"/>
    <w:rsid w:val="00EC273C"/>
    <w:rsid w:val="00EC5CDD"/>
    <w:rsid w:val="00EF03EE"/>
    <w:rsid w:val="00EF2F92"/>
    <w:rsid w:val="00EF6DC7"/>
    <w:rsid w:val="00F2575B"/>
    <w:rsid w:val="00F40DFE"/>
    <w:rsid w:val="00F652DF"/>
    <w:rsid w:val="00F80A82"/>
    <w:rsid w:val="00FB3937"/>
    <w:rsid w:val="00FC22A2"/>
    <w:rsid w:val="00FC7BFD"/>
    <w:rsid w:val="00FD6B14"/>
    <w:rsid w:val="00FD6CF8"/>
    <w:rsid w:val="00FE2918"/>
    <w:rsid w:val="00FF3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AAD08"/>
  <w14:defaultImageDpi w14:val="32767"/>
  <w15:docId w15:val="{29D322CF-525D-4162-94F4-960EEB96E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PA"/>
    <w:qFormat/>
    <w:rsid w:val="00912994"/>
    <w:pPr>
      <w:spacing w:after="160" w:line="480" w:lineRule="auto"/>
    </w:pPr>
    <w:rPr>
      <w:rFonts w:cstheme="minorBidi"/>
      <w:sz w:val="24"/>
      <w:szCs w:val="22"/>
    </w:rPr>
  </w:style>
  <w:style w:type="paragraph" w:styleId="Heading1">
    <w:name w:val="heading 1"/>
    <w:aliases w:val="APA style"/>
    <w:basedOn w:val="Normal"/>
    <w:next w:val="Normal"/>
    <w:link w:val="Heading1Char"/>
    <w:autoRedefine/>
    <w:uiPriority w:val="9"/>
    <w:qFormat/>
    <w:rsid w:val="00912994"/>
    <w:pPr>
      <w:spacing w:before="300" w:after="40"/>
      <w:outlineLvl w:val="0"/>
    </w:pPr>
    <w:rPr>
      <w:rFonts w:cs="Times New Roman (Body CS)"/>
      <w:b/>
      <w:spacing w:val="5"/>
      <w:szCs w:val="32"/>
    </w:rPr>
  </w:style>
  <w:style w:type="paragraph" w:styleId="Heading2">
    <w:name w:val="heading 2"/>
    <w:basedOn w:val="Normal"/>
    <w:next w:val="Paragraph"/>
    <w:link w:val="Heading2Char"/>
    <w:qFormat/>
    <w:rsid w:val="00DB3991"/>
    <w:pPr>
      <w:keepNext/>
      <w:spacing w:before="360" w:after="60" w:line="360" w:lineRule="auto"/>
      <w:ind w:right="567"/>
      <w:contextualSpacing/>
      <w:outlineLvl w:val="1"/>
    </w:pPr>
    <w:rPr>
      <w:rFonts w:eastAsiaTheme="majorEastAsia" w:cs="Arial"/>
      <w:b/>
      <w:bCs/>
      <w:i/>
      <w:iCs/>
      <w:szCs w:val="28"/>
    </w:rPr>
  </w:style>
  <w:style w:type="paragraph" w:styleId="Heading3">
    <w:name w:val="heading 3"/>
    <w:basedOn w:val="Normal"/>
    <w:next w:val="Paragraph"/>
    <w:link w:val="Heading3Char"/>
    <w:qFormat/>
    <w:rsid w:val="00DB3991"/>
    <w:pPr>
      <w:keepNext/>
      <w:spacing w:before="360" w:after="60" w:line="360" w:lineRule="auto"/>
      <w:ind w:right="567"/>
      <w:contextualSpacing/>
      <w:outlineLvl w:val="2"/>
    </w:pPr>
    <w:rPr>
      <w:rFonts w:eastAsiaTheme="majorEastAsia" w:cs="Arial"/>
      <w:bCs/>
      <w:i/>
      <w:szCs w:val="26"/>
    </w:rPr>
  </w:style>
  <w:style w:type="paragraph" w:styleId="Heading4">
    <w:name w:val="heading 4"/>
    <w:basedOn w:val="Paragraph"/>
    <w:next w:val="Newparagraph"/>
    <w:link w:val="Heading4Char"/>
    <w:qFormat/>
    <w:rsid w:val="00DB3991"/>
    <w:pPr>
      <w:spacing w:before="360"/>
      <w:outlineLvl w:val="3"/>
    </w:pPr>
    <w:rPr>
      <w:rFonts w:eastAsiaTheme="majorEastAsia" w:cstheme="majorBidi"/>
      <w:bCs/>
      <w:szCs w:val="28"/>
    </w:rPr>
  </w:style>
  <w:style w:type="paragraph" w:styleId="Heading5">
    <w:name w:val="heading 5"/>
    <w:basedOn w:val="Normal"/>
    <w:next w:val="Normal"/>
    <w:link w:val="Heading5Char"/>
    <w:uiPriority w:val="9"/>
    <w:semiHidden/>
    <w:unhideWhenUsed/>
    <w:rsid w:val="00B777B3"/>
    <w:pPr>
      <w:spacing w:before="200"/>
      <w:outlineLvl w:val="4"/>
    </w:pPr>
    <w:rPr>
      <w:smallCaps/>
      <w:color w:val="858585" w:themeColor="accent2" w:themeShade="BF"/>
      <w:spacing w:val="10"/>
      <w:sz w:val="22"/>
      <w:szCs w:val="26"/>
    </w:rPr>
  </w:style>
  <w:style w:type="paragraph" w:styleId="Heading6">
    <w:name w:val="heading 6"/>
    <w:basedOn w:val="Normal"/>
    <w:next w:val="Normal"/>
    <w:link w:val="Heading6Char"/>
    <w:uiPriority w:val="9"/>
    <w:semiHidden/>
    <w:unhideWhenUsed/>
    <w:rsid w:val="00B777B3"/>
    <w:pPr>
      <w:outlineLvl w:val="5"/>
    </w:pPr>
    <w:rPr>
      <w:smallCaps/>
      <w:color w:val="B2B2B2" w:themeColor="accent2"/>
      <w:spacing w:val="5"/>
      <w:sz w:val="22"/>
    </w:rPr>
  </w:style>
  <w:style w:type="paragraph" w:styleId="Heading7">
    <w:name w:val="heading 7"/>
    <w:basedOn w:val="Normal"/>
    <w:next w:val="Normal"/>
    <w:link w:val="Heading7Char"/>
    <w:uiPriority w:val="9"/>
    <w:semiHidden/>
    <w:unhideWhenUsed/>
    <w:rsid w:val="00B777B3"/>
    <w:pPr>
      <w:outlineLvl w:val="6"/>
    </w:pPr>
    <w:rPr>
      <w:b/>
      <w:smallCaps/>
      <w:color w:val="B2B2B2" w:themeColor="accent2"/>
      <w:spacing w:val="10"/>
    </w:rPr>
  </w:style>
  <w:style w:type="paragraph" w:styleId="Heading8">
    <w:name w:val="heading 8"/>
    <w:basedOn w:val="Normal"/>
    <w:next w:val="Normal"/>
    <w:link w:val="Heading8Char"/>
    <w:uiPriority w:val="9"/>
    <w:semiHidden/>
    <w:unhideWhenUsed/>
    <w:rsid w:val="00B777B3"/>
    <w:pPr>
      <w:outlineLvl w:val="7"/>
    </w:pPr>
    <w:rPr>
      <w:b/>
      <w:i/>
      <w:smallCaps/>
      <w:color w:val="858585" w:themeColor="accent2" w:themeShade="BF"/>
    </w:rPr>
  </w:style>
  <w:style w:type="paragraph" w:styleId="Heading9">
    <w:name w:val="heading 9"/>
    <w:basedOn w:val="Normal"/>
    <w:next w:val="Normal"/>
    <w:link w:val="Heading9Char"/>
    <w:uiPriority w:val="9"/>
    <w:semiHidden/>
    <w:unhideWhenUsed/>
    <w:rsid w:val="00B777B3"/>
    <w:pPr>
      <w:outlineLvl w:val="8"/>
    </w:pPr>
    <w:rPr>
      <w:b/>
      <w:i/>
      <w:smallCaps/>
      <w:color w:val="585858"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6C3058"/>
  </w:style>
  <w:style w:type="character" w:customStyle="1" w:styleId="Heading1Char">
    <w:name w:val="Heading 1 Char"/>
    <w:aliases w:val="APA style Char"/>
    <w:basedOn w:val="DefaultParagraphFont"/>
    <w:link w:val="Heading1"/>
    <w:uiPriority w:val="9"/>
    <w:rsid w:val="00912994"/>
    <w:rPr>
      <w:rFonts w:cs="Times New Roman (Body CS)"/>
      <w:b/>
      <w:spacing w:val="5"/>
      <w:sz w:val="24"/>
      <w:szCs w:val="32"/>
    </w:rPr>
  </w:style>
  <w:style w:type="character" w:customStyle="1" w:styleId="Heading2Char">
    <w:name w:val="Heading 2 Char"/>
    <w:basedOn w:val="DefaultParagraphFont"/>
    <w:link w:val="Heading2"/>
    <w:rsid w:val="00DB3991"/>
    <w:rPr>
      <w:rFonts w:eastAsiaTheme="majorEastAsia" w:cs="Arial"/>
      <w:b/>
      <w:bCs/>
      <w:i/>
      <w:iCs/>
      <w:sz w:val="24"/>
      <w:szCs w:val="28"/>
    </w:rPr>
  </w:style>
  <w:style w:type="character" w:customStyle="1" w:styleId="Heading3Char">
    <w:name w:val="Heading 3 Char"/>
    <w:basedOn w:val="DefaultParagraphFont"/>
    <w:link w:val="Heading3"/>
    <w:rsid w:val="00DB3991"/>
    <w:rPr>
      <w:rFonts w:eastAsiaTheme="majorEastAsia" w:cs="Arial"/>
      <w:bCs/>
      <w:i/>
      <w:sz w:val="24"/>
      <w:szCs w:val="26"/>
    </w:rPr>
  </w:style>
  <w:style w:type="character" w:customStyle="1" w:styleId="Heading4Char">
    <w:name w:val="Heading 4 Char"/>
    <w:basedOn w:val="DefaultParagraphFont"/>
    <w:link w:val="Heading4"/>
    <w:rsid w:val="00DB3991"/>
    <w:rPr>
      <w:rFonts w:eastAsiaTheme="majorEastAsia" w:cstheme="majorBidi"/>
      <w:bCs/>
      <w:sz w:val="24"/>
      <w:szCs w:val="28"/>
    </w:rPr>
  </w:style>
  <w:style w:type="character" w:customStyle="1" w:styleId="Heading5Char">
    <w:name w:val="Heading 5 Char"/>
    <w:basedOn w:val="DefaultParagraphFont"/>
    <w:link w:val="Heading5"/>
    <w:uiPriority w:val="9"/>
    <w:semiHidden/>
    <w:rsid w:val="00B777B3"/>
    <w:rPr>
      <w:rFonts w:asciiTheme="majorHAnsi" w:hAnsiTheme="majorHAnsi"/>
      <w:smallCaps/>
      <w:color w:val="858585" w:themeColor="accent2" w:themeShade="BF"/>
      <w:spacing w:val="10"/>
      <w:sz w:val="22"/>
      <w:szCs w:val="26"/>
    </w:rPr>
  </w:style>
  <w:style w:type="character" w:customStyle="1" w:styleId="Heading6Char">
    <w:name w:val="Heading 6 Char"/>
    <w:basedOn w:val="DefaultParagraphFont"/>
    <w:link w:val="Heading6"/>
    <w:uiPriority w:val="9"/>
    <w:semiHidden/>
    <w:rsid w:val="00B777B3"/>
    <w:rPr>
      <w:rFonts w:asciiTheme="majorHAnsi" w:hAnsiTheme="majorHAnsi"/>
      <w:smallCaps/>
      <w:color w:val="B2B2B2" w:themeColor="accent2"/>
      <w:spacing w:val="5"/>
      <w:sz w:val="22"/>
    </w:rPr>
  </w:style>
  <w:style w:type="character" w:customStyle="1" w:styleId="Heading7Char">
    <w:name w:val="Heading 7 Char"/>
    <w:basedOn w:val="DefaultParagraphFont"/>
    <w:link w:val="Heading7"/>
    <w:uiPriority w:val="9"/>
    <w:semiHidden/>
    <w:rsid w:val="00B777B3"/>
    <w:rPr>
      <w:rFonts w:asciiTheme="majorHAnsi" w:hAnsiTheme="majorHAnsi"/>
      <w:b/>
      <w:smallCaps/>
      <w:color w:val="B2B2B2" w:themeColor="accent2"/>
      <w:spacing w:val="10"/>
      <w:sz w:val="24"/>
    </w:rPr>
  </w:style>
  <w:style w:type="character" w:customStyle="1" w:styleId="Heading8Char">
    <w:name w:val="Heading 8 Char"/>
    <w:basedOn w:val="DefaultParagraphFont"/>
    <w:link w:val="Heading8"/>
    <w:uiPriority w:val="9"/>
    <w:semiHidden/>
    <w:rsid w:val="00B777B3"/>
    <w:rPr>
      <w:rFonts w:asciiTheme="majorHAnsi" w:hAnsiTheme="majorHAnsi"/>
      <w:b/>
      <w:i/>
      <w:smallCaps/>
      <w:color w:val="858585" w:themeColor="accent2" w:themeShade="BF"/>
      <w:sz w:val="24"/>
    </w:rPr>
  </w:style>
  <w:style w:type="character" w:customStyle="1" w:styleId="Heading9Char">
    <w:name w:val="Heading 9 Char"/>
    <w:basedOn w:val="DefaultParagraphFont"/>
    <w:link w:val="Heading9"/>
    <w:uiPriority w:val="9"/>
    <w:semiHidden/>
    <w:rsid w:val="00B777B3"/>
    <w:rPr>
      <w:rFonts w:asciiTheme="majorHAnsi" w:hAnsiTheme="majorHAnsi"/>
      <w:b/>
      <w:i/>
      <w:smallCaps/>
      <w:color w:val="585858" w:themeColor="accent2" w:themeShade="7F"/>
      <w:sz w:val="24"/>
    </w:rPr>
  </w:style>
  <w:style w:type="paragraph" w:styleId="Caption">
    <w:name w:val="caption"/>
    <w:basedOn w:val="Normal"/>
    <w:next w:val="Normal"/>
    <w:uiPriority w:val="35"/>
    <w:semiHidden/>
    <w:unhideWhenUsed/>
    <w:rsid w:val="00B777B3"/>
    <w:rPr>
      <w:b/>
      <w:bCs/>
      <w:caps/>
      <w:sz w:val="16"/>
      <w:szCs w:val="18"/>
    </w:rPr>
  </w:style>
  <w:style w:type="paragraph" w:styleId="Title">
    <w:name w:val="Title"/>
    <w:basedOn w:val="Normal"/>
    <w:next w:val="Normal"/>
    <w:link w:val="TitleChar"/>
    <w:uiPriority w:val="10"/>
    <w:rsid w:val="00B777B3"/>
    <w:pPr>
      <w:pBdr>
        <w:top w:val="single" w:sz="12" w:space="1" w:color="B2B2B2" w:themeColor="accent2"/>
      </w:pBdr>
      <w:jc w:val="right"/>
    </w:pPr>
    <w:rPr>
      <w:smallCaps/>
      <w:sz w:val="48"/>
      <w:szCs w:val="48"/>
    </w:rPr>
  </w:style>
  <w:style w:type="character" w:customStyle="1" w:styleId="TitleChar">
    <w:name w:val="Title Char"/>
    <w:basedOn w:val="DefaultParagraphFont"/>
    <w:link w:val="Title"/>
    <w:uiPriority w:val="10"/>
    <w:rsid w:val="00B777B3"/>
    <w:rPr>
      <w:rFonts w:asciiTheme="majorHAnsi" w:hAnsiTheme="majorHAnsi"/>
      <w:smallCaps/>
      <w:sz w:val="48"/>
      <w:szCs w:val="48"/>
    </w:rPr>
  </w:style>
  <w:style w:type="paragraph" w:styleId="Subtitle">
    <w:name w:val="Subtitle"/>
    <w:basedOn w:val="Normal"/>
    <w:next w:val="Normal"/>
    <w:link w:val="SubtitleChar"/>
    <w:uiPriority w:val="11"/>
    <w:rsid w:val="00B777B3"/>
    <w:pPr>
      <w:spacing w:after="720"/>
      <w:jc w:val="right"/>
    </w:pPr>
    <w:rPr>
      <w:rFonts w:eastAsiaTheme="majorEastAsia" w:cstheme="majorBidi"/>
    </w:rPr>
  </w:style>
  <w:style w:type="character" w:customStyle="1" w:styleId="SubtitleChar">
    <w:name w:val="Subtitle Char"/>
    <w:basedOn w:val="DefaultParagraphFont"/>
    <w:link w:val="Subtitle"/>
    <w:uiPriority w:val="11"/>
    <w:rsid w:val="00B777B3"/>
    <w:rPr>
      <w:rFonts w:asciiTheme="majorHAnsi" w:eastAsiaTheme="majorEastAsia" w:hAnsiTheme="majorHAnsi" w:cstheme="majorBidi"/>
      <w:sz w:val="24"/>
      <w:szCs w:val="22"/>
    </w:rPr>
  </w:style>
  <w:style w:type="character" w:styleId="Strong">
    <w:name w:val="Strong"/>
    <w:uiPriority w:val="22"/>
    <w:rsid w:val="00B777B3"/>
    <w:rPr>
      <w:b/>
      <w:color w:val="B2B2B2" w:themeColor="accent2"/>
    </w:rPr>
  </w:style>
  <w:style w:type="character" w:styleId="Emphasis">
    <w:name w:val="Emphasis"/>
    <w:uiPriority w:val="20"/>
    <w:rsid w:val="00B777B3"/>
    <w:rPr>
      <w:b/>
      <w:i/>
      <w:spacing w:val="10"/>
    </w:rPr>
  </w:style>
  <w:style w:type="paragraph" w:styleId="NoSpacing">
    <w:name w:val="No Spacing"/>
    <w:basedOn w:val="Normal"/>
    <w:link w:val="NoSpacingChar"/>
    <w:uiPriority w:val="1"/>
    <w:rsid w:val="00B777B3"/>
  </w:style>
  <w:style w:type="character" w:customStyle="1" w:styleId="NoSpacingChar">
    <w:name w:val="No Spacing Char"/>
    <w:basedOn w:val="DefaultParagraphFont"/>
    <w:link w:val="NoSpacing"/>
    <w:uiPriority w:val="1"/>
    <w:rsid w:val="00B777B3"/>
    <w:rPr>
      <w:rFonts w:asciiTheme="majorHAnsi" w:hAnsiTheme="majorHAnsi"/>
      <w:sz w:val="24"/>
    </w:rPr>
  </w:style>
  <w:style w:type="paragraph" w:styleId="ListParagraph">
    <w:name w:val="List Paragraph"/>
    <w:basedOn w:val="Normal"/>
    <w:uiPriority w:val="34"/>
    <w:rsid w:val="00B777B3"/>
    <w:pPr>
      <w:ind w:left="720"/>
    </w:pPr>
  </w:style>
  <w:style w:type="paragraph" w:styleId="Quote">
    <w:name w:val="Quote"/>
    <w:basedOn w:val="Normal"/>
    <w:next w:val="Normal"/>
    <w:link w:val="QuoteChar"/>
    <w:uiPriority w:val="29"/>
    <w:rsid w:val="00910B3D"/>
    <w:rPr>
      <w:i/>
    </w:rPr>
  </w:style>
  <w:style w:type="character" w:customStyle="1" w:styleId="QuoteChar">
    <w:name w:val="Quote Char"/>
    <w:basedOn w:val="DefaultParagraphFont"/>
    <w:link w:val="Quote"/>
    <w:uiPriority w:val="29"/>
    <w:rsid w:val="00910B3D"/>
    <w:rPr>
      <w:i/>
    </w:rPr>
  </w:style>
  <w:style w:type="paragraph" w:styleId="IntenseQuote">
    <w:name w:val="Intense Quote"/>
    <w:basedOn w:val="Normal"/>
    <w:next w:val="Normal"/>
    <w:link w:val="IntenseQuoteChar"/>
    <w:uiPriority w:val="30"/>
    <w:rsid w:val="00B777B3"/>
    <w:pPr>
      <w:pBdr>
        <w:top w:val="single" w:sz="8" w:space="10" w:color="858585" w:themeColor="accent2" w:themeShade="BF"/>
        <w:left w:val="single" w:sz="8" w:space="10" w:color="858585" w:themeColor="accent2" w:themeShade="BF"/>
        <w:bottom w:val="single" w:sz="8" w:space="10" w:color="858585" w:themeColor="accent2" w:themeShade="BF"/>
        <w:right w:val="single" w:sz="8" w:space="10" w:color="858585" w:themeColor="accent2" w:themeShade="BF"/>
      </w:pBdr>
      <w:shd w:val="clear" w:color="auto" w:fill="B2B2B2" w:themeFill="accent2"/>
      <w:ind w:left="1440" w:right="1440"/>
    </w:pPr>
    <w:rPr>
      <w:color w:val="FFFFFF" w:themeColor="background1"/>
    </w:rPr>
  </w:style>
  <w:style w:type="character" w:customStyle="1" w:styleId="IntenseQuoteChar">
    <w:name w:val="Intense Quote Char"/>
    <w:basedOn w:val="DefaultParagraphFont"/>
    <w:link w:val="IntenseQuote"/>
    <w:uiPriority w:val="30"/>
    <w:rsid w:val="00B777B3"/>
    <w:rPr>
      <w:rFonts w:asciiTheme="majorHAnsi" w:hAnsiTheme="majorHAnsi"/>
      <w:color w:val="FFFFFF" w:themeColor="background1"/>
      <w:sz w:val="24"/>
      <w:shd w:val="clear" w:color="auto" w:fill="B2B2B2" w:themeFill="accent2"/>
    </w:rPr>
  </w:style>
  <w:style w:type="character" w:styleId="SubtleEmphasis">
    <w:name w:val="Subtle Emphasis"/>
    <w:uiPriority w:val="19"/>
    <w:rsid w:val="00B777B3"/>
    <w:rPr>
      <w:i/>
    </w:rPr>
  </w:style>
  <w:style w:type="character" w:styleId="IntenseEmphasis">
    <w:name w:val="Intense Emphasis"/>
    <w:uiPriority w:val="21"/>
    <w:rsid w:val="00B777B3"/>
    <w:rPr>
      <w:b/>
      <w:i/>
      <w:color w:val="B2B2B2" w:themeColor="accent2"/>
      <w:spacing w:val="10"/>
    </w:rPr>
  </w:style>
  <w:style w:type="character" w:styleId="SubtleReference">
    <w:name w:val="Subtle Reference"/>
    <w:uiPriority w:val="31"/>
    <w:rsid w:val="00B777B3"/>
    <w:rPr>
      <w:b/>
    </w:rPr>
  </w:style>
  <w:style w:type="character" w:styleId="IntenseReference">
    <w:name w:val="Intense Reference"/>
    <w:uiPriority w:val="32"/>
    <w:rsid w:val="00B777B3"/>
    <w:rPr>
      <w:b/>
      <w:bCs/>
      <w:smallCaps/>
      <w:spacing w:val="5"/>
      <w:sz w:val="22"/>
      <w:szCs w:val="22"/>
      <w:u w:val="single"/>
    </w:rPr>
  </w:style>
  <w:style w:type="character" w:styleId="BookTitle">
    <w:name w:val="Book Title"/>
    <w:uiPriority w:val="33"/>
    <w:rsid w:val="00B777B3"/>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rsid w:val="00B777B3"/>
    <w:pPr>
      <w:framePr w:wrap="around" w:hAnchor="text"/>
      <w:outlineLvl w:val="9"/>
    </w:pPr>
  </w:style>
  <w:style w:type="table" w:customStyle="1" w:styleId="TableGridLight1">
    <w:name w:val="Table Grid Light1"/>
    <w:basedOn w:val="TableNormal"/>
    <w:uiPriority w:val="40"/>
    <w:rsid w:val="00724673"/>
    <w:pPr>
      <w:spacing w:line="360" w:lineRule="auto"/>
    </w:pPr>
    <w:rPr>
      <w:rFonts w:asciiTheme="majorHAnsi" w:hAnsiTheme="majorHAnsi"/>
      <w:sz w:val="24"/>
      <w:szCs w:val="24"/>
      <w:lang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uperscript">
    <w:name w:val="Superscript"/>
    <w:basedOn w:val="Normal"/>
    <w:next w:val="Normal"/>
    <w:link w:val="SuperscriptChar"/>
    <w:rsid w:val="00B777B3"/>
    <w:rPr>
      <w:rFonts w:cs="Times New Roman (Headings)"/>
      <w:vertAlign w:val="superscript"/>
    </w:rPr>
  </w:style>
  <w:style w:type="character" w:customStyle="1" w:styleId="SuperscriptChar">
    <w:name w:val="Superscript Char"/>
    <w:basedOn w:val="DefaultParagraphFont"/>
    <w:link w:val="Superscript"/>
    <w:rsid w:val="00B777B3"/>
    <w:rPr>
      <w:rFonts w:asciiTheme="majorHAnsi" w:hAnsiTheme="majorHAnsi" w:cs="Times New Roman (Headings)"/>
      <w:sz w:val="24"/>
      <w:szCs w:val="24"/>
      <w:vertAlign w:val="superscript"/>
    </w:rPr>
  </w:style>
  <w:style w:type="paragraph" w:customStyle="1" w:styleId="Heading2APA">
    <w:name w:val="Heading 2 APA"/>
    <w:basedOn w:val="Normal"/>
    <w:qFormat/>
    <w:rsid w:val="00DB3991"/>
    <w:pPr>
      <w:spacing w:before="100" w:beforeAutospacing="1" w:after="100" w:afterAutospacing="1"/>
    </w:pPr>
    <w:rPr>
      <w:b/>
      <w:lang w:eastAsia="en-GB"/>
    </w:rPr>
  </w:style>
  <w:style w:type="paragraph" w:customStyle="1" w:styleId="Displayedquotation">
    <w:name w:val="Displayed quotation"/>
    <w:basedOn w:val="Normal"/>
    <w:qFormat/>
    <w:rsid w:val="00DB3991"/>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Heading4Paragraph">
    <w:name w:val="Heading 4 + Paragraph"/>
    <w:basedOn w:val="Paragraph"/>
    <w:next w:val="Newparagraph"/>
    <w:qFormat/>
    <w:rsid w:val="00DB3991"/>
    <w:pPr>
      <w:widowControl/>
      <w:spacing w:before="360"/>
    </w:pPr>
  </w:style>
  <w:style w:type="paragraph" w:customStyle="1" w:styleId="Articletitle">
    <w:name w:val="Article title"/>
    <w:basedOn w:val="Normal"/>
    <w:next w:val="Normal"/>
    <w:qFormat/>
    <w:rsid w:val="00DB3991"/>
    <w:pPr>
      <w:spacing w:after="120" w:line="360" w:lineRule="auto"/>
    </w:pPr>
    <w:rPr>
      <w:b/>
      <w:sz w:val="28"/>
    </w:rPr>
  </w:style>
  <w:style w:type="paragraph" w:customStyle="1" w:styleId="Authornames">
    <w:name w:val="Author names"/>
    <w:basedOn w:val="Normal"/>
    <w:next w:val="Normal"/>
    <w:qFormat/>
    <w:rsid w:val="00DB3991"/>
    <w:pPr>
      <w:spacing w:before="240" w:line="360" w:lineRule="auto"/>
    </w:pPr>
    <w:rPr>
      <w:sz w:val="28"/>
    </w:rPr>
  </w:style>
  <w:style w:type="paragraph" w:customStyle="1" w:styleId="Affiliation">
    <w:name w:val="Affiliation"/>
    <w:basedOn w:val="Normal"/>
    <w:qFormat/>
    <w:rsid w:val="00DB3991"/>
    <w:pPr>
      <w:spacing w:before="240" w:line="360" w:lineRule="auto"/>
    </w:pPr>
    <w:rPr>
      <w:i/>
    </w:rPr>
  </w:style>
  <w:style w:type="paragraph" w:customStyle="1" w:styleId="Receiveddates">
    <w:name w:val="Received dates"/>
    <w:basedOn w:val="Affiliation"/>
    <w:next w:val="Abstract"/>
    <w:qFormat/>
    <w:rsid w:val="00DB3991"/>
  </w:style>
  <w:style w:type="paragraph" w:customStyle="1" w:styleId="Abstract">
    <w:name w:val="Abstract"/>
    <w:basedOn w:val="Normal"/>
    <w:next w:val="Keywords"/>
    <w:qFormat/>
    <w:rsid w:val="00DB3991"/>
    <w:pPr>
      <w:spacing w:before="360" w:after="300" w:line="360" w:lineRule="auto"/>
      <w:ind w:left="720" w:right="567"/>
      <w:contextualSpacing/>
    </w:pPr>
    <w:rPr>
      <w:sz w:val="22"/>
    </w:rPr>
  </w:style>
  <w:style w:type="paragraph" w:customStyle="1" w:styleId="Keywords">
    <w:name w:val="Keywords"/>
    <w:basedOn w:val="Normal"/>
    <w:next w:val="Paragraph"/>
    <w:qFormat/>
    <w:rsid w:val="00DB3991"/>
    <w:pPr>
      <w:spacing w:before="240" w:after="240" w:line="360" w:lineRule="auto"/>
      <w:ind w:left="720" w:right="567"/>
    </w:pPr>
    <w:rPr>
      <w:sz w:val="22"/>
    </w:rPr>
  </w:style>
  <w:style w:type="paragraph" w:customStyle="1" w:styleId="Correspondencedetails">
    <w:name w:val="Correspondence details"/>
    <w:basedOn w:val="Normal"/>
    <w:qFormat/>
    <w:rsid w:val="00DB3991"/>
    <w:pPr>
      <w:spacing w:before="240" w:line="360" w:lineRule="auto"/>
    </w:pPr>
  </w:style>
  <w:style w:type="paragraph" w:customStyle="1" w:styleId="Numberedlist">
    <w:name w:val="Numbered list"/>
    <w:basedOn w:val="Paragraph"/>
    <w:next w:val="Paragraph"/>
    <w:qFormat/>
    <w:rsid w:val="00DB3991"/>
    <w:pPr>
      <w:widowControl/>
      <w:numPr>
        <w:numId w:val="3"/>
      </w:numPr>
      <w:spacing w:after="240"/>
      <w:contextualSpacing/>
    </w:pPr>
  </w:style>
  <w:style w:type="paragraph" w:customStyle="1" w:styleId="Displayedequation">
    <w:name w:val="Displayed equation"/>
    <w:basedOn w:val="Normal"/>
    <w:next w:val="Paragraph"/>
    <w:qFormat/>
    <w:rsid w:val="00DB3991"/>
    <w:pPr>
      <w:tabs>
        <w:tab w:val="center" w:pos="4253"/>
        <w:tab w:val="right" w:pos="8222"/>
      </w:tabs>
      <w:spacing w:before="240" w:after="240"/>
      <w:jc w:val="center"/>
    </w:pPr>
  </w:style>
  <w:style w:type="paragraph" w:customStyle="1" w:styleId="Acknowledgements">
    <w:name w:val="Acknowledgements"/>
    <w:basedOn w:val="Normal"/>
    <w:next w:val="Normal"/>
    <w:qFormat/>
    <w:rsid w:val="00DB3991"/>
    <w:pPr>
      <w:spacing w:before="120" w:line="360" w:lineRule="auto"/>
    </w:pPr>
    <w:rPr>
      <w:sz w:val="22"/>
    </w:rPr>
  </w:style>
  <w:style w:type="paragraph" w:customStyle="1" w:styleId="Tabletitle">
    <w:name w:val="Table title"/>
    <w:basedOn w:val="Normal"/>
    <w:next w:val="Normal"/>
    <w:qFormat/>
    <w:rsid w:val="00DB3991"/>
    <w:pPr>
      <w:spacing w:before="240" w:line="360" w:lineRule="auto"/>
    </w:pPr>
  </w:style>
  <w:style w:type="paragraph" w:customStyle="1" w:styleId="Figurecaption">
    <w:name w:val="Figure caption"/>
    <w:basedOn w:val="Normal"/>
    <w:next w:val="Normal"/>
    <w:qFormat/>
    <w:rsid w:val="00DB3991"/>
    <w:pPr>
      <w:spacing w:before="240" w:line="360" w:lineRule="auto"/>
    </w:pPr>
  </w:style>
  <w:style w:type="paragraph" w:customStyle="1" w:styleId="Footnotes">
    <w:name w:val="Footnotes"/>
    <w:basedOn w:val="Normal"/>
    <w:qFormat/>
    <w:rsid w:val="00DB3991"/>
    <w:pPr>
      <w:spacing w:before="120" w:line="360" w:lineRule="auto"/>
      <w:ind w:left="482" w:hanging="482"/>
      <w:contextualSpacing/>
    </w:pPr>
    <w:rPr>
      <w:sz w:val="22"/>
    </w:rPr>
  </w:style>
  <w:style w:type="paragraph" w:customStyle="1" w:styleId="Notesoncontributors">
    <w:name w:val="Notes on contributors"/>
    <w:basedOn w:val="Normal"/>
    <w:qFormat/>
    <w:rsid w:val="00DB3991"/>
    <w:pPr>
      <w:spacing w:before="240" w:line="360" w:lineRule="auto"/>
    </w:pPr>
    <w:rPr>
      <w:sz w:val="22"/>
    </w:rPr>
  </w:style>
  <w:style w:type="paragraph" w:customStyle="1" w:styleId="Paragraph">
    <w:name w:val="Paragraph"/>
    <w:basedOn w:val="Normal"/>
    <w:next w:val="Newparagraph"/>
    <w:qFormat/>
    <w:rsid w:val="00DB3991"/>
    <w:pPr>
      <w:widowControl w:val="0"/>
      <w:spacing w:before="240"/>
    </w:pPr>
  </w:style>
  <w:style w:type="paragraph" w:customStyle="1" w:styleId="Newparagraph">
    <w:name w:val="New paragraph"/>
    <w:basedOn w:val="Normal"/>
    <w:qFormat/>
    <w:rsid w:val="00DB3991"/>
    <w:pPr>
      <w:ind w:firstLine="720"/>
    </w:pPr>
  </w:style>
  <w:style w:type="paragraph" w:customStyle="1" w:styleId="References">
    <w:name w:val="References"/>
    <w:basedOn w:val="Normal"/>
    <w:qFormat/>
    <w:rsid w:val="00DB3991"/>
    <w:pPr>
      <w:spacing w:before="120" w:line="360" w:lineRule="auto"/>
      <w:ind w:left="720" w:hanging="720"/>
      <w:contextualSpacing/>
    </w:pPr>
  </w:style>
  <w:style w:type="paragraph" w:customStyle="1" w:styleId="Subjectcodes">
    <w:name w:val="Subject codes"/>
    <w:basedOn w:val="Keywords"/>
    <w:next w:val="Paragraph"/>
    <w:qFormat/>
    <w:rsid w:val="00DB3991"/>
  </w:style>
  <w:style w:type="paragraph" w:customStyle="1" w:styleId="Bulletedlist">
    <w:name w:val="Bulleted list"/>
    <w:basedOn w:val="Paragraph"/>
    <w:next w:val="Paragraph"/>
    <w:qFormat/>
    <w:rsid w:val="00DB3991"/>
    <w:pPr>
      <w:widowControl/>
      <w:numPr>
        <w:numId w:val="4"/>
      </w:numPr>
      <w:spacing w:after="240"/>
      <w:contextualSpacing/>
    </w:pPr>
  </w:style>
  <w:style w:type="character" w:styleId="Hyperlink">
    <w:name w:val="Hyperlink"/>
    <w:basedOn w:val="DefaultParagraphFont"/>
    <w:uiPriority w:val="99"/>
    <w:unhideWhenUsed/>
    <w:rsid w:val="00B354E9"/>
    <w:rPr>
      <w:color w:val="5F5F5F" w:themeColor="hyperlink"/>
      <w:u w:val="single"/>
    </w:rPr>
  </w:style>
  <w:style w:type="character" w:customStyle="1" w:styleId="UnresolvedMention1">
    <w:name w:val="Unresolved Mention1"/>
    <w:basedOn w:val="DefaultParagraphFont"/>
    <w:uiPriority w:val="99"/>
    <w:rsid w:val="00B354E9"/>
    <w:rPr>
      <w:color w:val="605E5C"/>
      <w:shd w:val="clear" w:color="auto" w:fill="E1DFDD"/>
    </w:rPr>
  </w:style>
  <w:style w:type="character" w:styleId="FollowedHyperlink">
    <w:name w:val="FollowedHyperlink"/>
    <w:basedOn w:val="DefaultParagraphFont"/>
    <w:uiPriority w:val="99"/>
    <w:semiHidden/>
    <w:unhideWhenUsed/>
    <w:rsid w:val="004271CC"/>
    <w:rPr>
      <w:color w:val="919191" w:themeColor="followedHyperlink"/>
      <w:u w:val="single"/>
    </w:rPr>
  </w:style>
  <w:style w:type="character" w:styleId="UnresolvedMention">
    <w:name w:val="Unresolved Mention"/>
    <w:basedOn w:val="DefaultParagraphFont"/>
    <w:uiPriority w:val="99"/>
    <w:semiHidden/>
    <w:unhideWhenUsed/>
    <w:rsid w:val="00D87B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etryfoundation.org/poets/langston-hughes" TargetMode="External"/><Relationship Id="rId13" Type="http://schemas.openxmlformats.org/officeDocument/2006/relationships/hyperlink" Target="https://poets.org/poet/kai-carlson-we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wikipedia.org/wiki/Arcangelo_Corelli" TargetMode="External"/><Relationship Id="rId12" Type="http://schemas.openxmlformats.org/officeDocument/2006/relationships/hyperlink" Target="https://poets.org/poet/nikki-giovanni" TargetMode="External"/><Relationship Id="rId17" Type="http://schemas.openxmlformats.org/officeDocument/2006/relationships/hyperlink" Target="https://www.escapingvictimhood.com/" TargetMode="External"/><Relationship Id="rId2" Type="http://schemas.openxmlformats.org/officeDocument/2006/relationships/styles" Target="styles.xml"/><Relationship Id="rId16" Type="http://schemas.openxmlformats.org/officeDocument/2006/relationships/hyperlink" Target="https://www.music.ox.ac.uk/people/dr-esther-cavett" TargetMode="External"/><Relationship Id="rId1" Type="http://schemas.openxmlformats.org/officeDocument/2006/relationships/numbering" Target="numbering.xml"/><Relationship Id="rId6" Type="http://schemas.openxmlformats.org/officeDocument/2006/relationships/hyperlink" Target="https://www.poetryfoundation.org/poets/philip-larkin" TargetMode="External"/><Relationship Id="rId11" Type="http://schemas.openxmlformats.org/officeDocument/2006/relationships/hyperlink" Target="https://www.poetryfoundation.org/poets/henry-wadsworth-longfellow" TargetMode="External"/><Relationship Id="rId5" Type="http://schemas.openxmlformats.org/officeDocument/2006/relationships/hyperlink" Target="https://www.poetryfoundation.org/poets/t-s-eliot" TargetMode="External"/><Relationship Id="rId15" Type="http://schemas.openxmlformats.org/officeDocument/2006/relationships/hyperlink" Target="https://www.englishpianotrio.co.uk/jane-faulkner/" TargetMode="External"/><Relationship Id="rId10" Type="http://schemas.openxmlformats.org/officeDocument/2006/relationships/hyperlink" Target="https://en.wikipedia.org/wiki/Maria_Theresia_von_Paradi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poetryfoundation.org/poets/alberto-rios" TargetMode="External"/><Relationship Id="rId14" Type="http://schemas.openxmlformats.org/officeDocument/2006/relationships/hyperlink" Target="https://poets.org/poet/joy-harjo" TargetMode="External"/></Relationships>
</file>

<file path=word/theme/theme1.xml><?xml version="1.0" encoding="utf-8"?>
<a:theme xmlns:a="http://schemas.openxmlformats.org/drawingml/2006/main" name="Office Theme">
  <a:themeElements>
    <a:clrScheme name="Gre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9</Pages>
  <Words>1439</Words>
  <Characters>8206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Esther Cavett</dc:creator>
  <cp:lastModifiedBy>Quaker Centre</cp:lastModifiedBy>
  <cp:revision>11</cp:revision>
  <dcterms:created xsi:type="dcterms:W3CDTF">2022-09-02T07:47:00Z</dcterms:created>
  <dcterms:modified xsi:type="dcterms:W3CDTF">2022-09-07T11:35:00Z</dcterms:modified>
</cp:coreProperties>
</file>